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cs="黑体" w:asciiTheme="minorHAnsi" w:hAnsiTheme="minorHAnsi"/>
          <w:b/>
          <w:sz w:val="36"/>
          <w:szCs w:val="32"/>
          <w:lang w:val="ru-RU"/>
        </w:rPr>
      </w:pPr>
    </w:p>
    <w:p>
      <w:pPr>
        <w:keepNext/>
        <w:widowControl w:val="0"/>
        <w:wordWrap w:val="0"/>
        <w:snapToGrid w:val="0"/>
        <w:spacing w:line="540" w:lineRule="exact"/>
        <w:jc w:val="center"/>
        <w:rPr>
          <w:rFonts w:eastAsia="黑体"/>
          <w:b/>
          <w:bCs/>
          <w:sz w:val="36"/>
          <w:szCs w:val="36"/>
        </w:rPr>
      </w:pPr>
      <w:r>
        <w:rPr>
          <w:rFonts w:hint="eastAsia" w:eastAsia="黑体"/>
          <w:b/>
          <w:bCs/>
          <w:sz w:val="36"/>
          <w:szCs w:val="36"/>
        </w:rPr>
        <w:t>2024年上海</w:t>
      </w:r>
      <w:r>
        <w:rPr>
          <w:rFonts w:hint="eastAsia" w:eastAsia="黑体"/>
          <w:b/>
          <w:bCs/>
          <w:sz w:val="36"/>
          <w:szCs w:val="36"/>
          <w:lang w:eastAsia="zh-CN"/>
        </w:rPr>
        <w:t>高职</w:t>
      </w:r>
      <w:r>
        <w:rPr>
          <w:rFonts w:hint="eastAsia" w:eastAsia="黑体"/>
          <w:b/>
          <w:bCs/>
          <w:sz w:val="36"/>
          <w:szCs w:val="36"/>
        </w:rPr>
        <w:t>院校</w:t>
      </w:r>
      <w:r>
        <w:rPr>
          <w:rFonts w:hint="eastAsia" w:eastAsia="黑体"/>
          <w:b/>
          <w:bCs/>
          <w:sz w:val="36"/>
          <w:szCs w:val="36"/>
          <w:lang w:eastAsia="zh-CN"/>
        </w:rPr>
        <w:t>学生</w:t>
      </w:r>
      <w:bookmarkStart w:id="6" w:name="_GoBack"/>
      <w:bookmarkEnd w:id="6"/>
      <w:r>
        <w:rPr>
          <w:rFonts w:hint="eastAsia" w:eastAsia="黑体"/>
          <w:b/>
          <w:bCs/>
          <w:sz w:val="36"/>
          <w:szCs w:val="36"/>
        </w:rPr>
        <w:t>技能大赛</w:t>
      </w:r>
    </w:p>
    <w:p>
      <w:pPr>
        <w:keepNext/>
        <w:widowControl w:val="0"/>
        <w:wordWrap w:val="0"/>
        <w:snapToGrid w:val="0"/>
        <w:spacing w:line="540" w:lineRule="exact"/>
        <w:jc w:val="center"/>
        <w:rPr>
          <w:rFonts w:eastAsia="黑体"/>
          <w:b/>
          <w:bCs/>
          <w:sz w:val="36"/>
          <w:szCs w:val="36"/>
          <w:lang w:val="ru-RU"/>
        </w:rPr>
      </w:pPr>
      <w:r>
        <w:rPr>
          <w:rFonts w:hint="eastAsia" w:eastAsia="黑体"/>
          <w:b/>
          <w:bCs/>
          <w:sz w:val="36"/>
          <w:szCs w:val="36"/>
        </w:rPr>
        <w:t>高职组“区块链技术应用”赛项样题</w:t>
      </w:r>
    </w:p>
    <w:p>
      <w:pPr>
        <w:keepNext/>
        <w:wordWrap w:val="0"/>
        <w:snapToGrid w:val="0"/>
        <w:spacing w:line="560" w:lineRule="exact"/>
        <w:jc w:val="center"/>
        <w:rPr>
          <w:rFonts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背景描述</w:t>
      </w:r>
    </w:p>
    <w:p>
      <w:pPr>
        <w:keepNext/>
        <w:wordWrap w:val="0"/>
        <w:snapToGrid w:val="0"/>
        <w:spacing w:line="360" w:lineRule="auto"/>
        <w:ind w:firstLine="420" w:firstLineChars="0"/>
        <w:jc w:val="left"/>
        <w:rPr>
          <w:rFonts w:hint="eastAsia" w:ascii="仿宋_GB2312" w:hAnsi="Arial Narrow" w:eastAsia="仿宋_GB2312"/>
          <w:sz w:val="28"/>
          <w:szCs w:val="28"/>
        </w:rPr>
      </w:pPr>
      <w:r>
        <w:rPr>
          <w:rFonts w:hint="eastAsia" w:ascii="仿宋_GB2312" w:hAnsi="Arial Narrow" w:eastAsia="仿宋_GB2312"/>
          <w:sz w:val="28"/>
          <w:szCs w:val="28"/>
        </w:rPr>
        <w:t>在全球化背景下，疫苗的研发、生产、分发和接种管理变得尤为重要。疫苗供应链的复杂性和对安全性、有效性的高要求使得疫苗追溯成为公共卫生管理的一大挑战。传统的疫苗追踪系统依赖于中心化的数据库和记录方式，这不仅效率低下，还容易造成数据篡改、信息延误和追溯困难，影响疫苗的安全使用和公众信任。</w:t>
      </w:r>
    </w:p>
    <w:p>
      <w:pPr>
        <w:keepNext/>
        <w:wordWrap w:val="0"/>
        <w:snapToGrid w:val="0"/>
        <w:spacing w:line="360" w:lineRule="auto"/>
        <w:ind w:firstLine="420" w:firstLineChars="0"/>
        <w:jc w:val="left"/>
        <w:rPr>
          <w:rFonts w:hint="eastAsia" w:ascii="仿宋_GB2312" w:hAnsi="Arial Narrow" w:eastAsia="仿宋_GB2312"/>
          <w:sz w:val="28"/>
          <w:szCs w:val="28"/>
        </w:rPr>
      </w:pPr>
    </w:p>
    <w:p>
      <w:pPr>
        <w:keepNext/>
        <w:wordWrap w:val="0"/>
        <w:snapToGrid w:val="0"/>
        <w:spacing w:line="360" w:lineRule="auto"/>
        <w:ind w:firstLine="420" w:firstLineChars="0"/>
        <w:jc w:val="left"/>
        <w:rPr>
          <w:rFonts w:hint="eastAsia" w:ascii="仿宋_GB2312" w:hAnsi="Arial Narrow" w:eastAsia="仿宋_GB2312"/>
          <w:sz w:val="28"/>
          <w:szCs w:val="28"/>
        </w:rPr>
      </w:pPr>
      <w:r>
        <w:rPr>
          <w:rFonts w:hint="eastAsia" w:ascii="仿宋_GB2312" w:hAnsi="Arial Narrow" w:eastAsia="仿宋_GB2312"/>
          <w:sz w:val="28"/>
          <w:szCs w:val="28"/>
        </w:rPr>
        <w:t>区块链技术，以其独特的去中心化、不可篡改和透明化特性，提供了一个创新的解决方案。通过建立基于区块链的疫苗追溯系统，可以实现疫苗从生产、检验、分发到接种的每一个环节的信息记录和共享。在这个系统中，疫苗生产批次、检验报告、运输条件、存储信息以及接种记录等重要数据被加密并存储在区块链上，确保了数据的真实性和完整性。</w:t>
      </w:r>
    </w:p>
    <w:p>
      <w:pPr>
        <w:keepNext/>
        <w:wordWrap w:val="0"/>
        <w:snapToGrid w:val="0"/>
        <w:spacing w:line="360" w:lineRule="auto"/>
        <w:ind w:firstLine="420" w:firstLineChars="0"/>
        <w:jc w:val="left"/>
        <w:rPr>
          <w:rFonts w:hint="eastAsia" w:ascii="仿宋_GB2312" w:hAnsi="Arial Narrow" w:eastAsia="仿宋_GB2312"/>
          <w:sz w:val="28"/>
          <w:szCs w:val="28"/>
        </w:rPr>
      </w:pPr>
    </w:p>
    <w:p>
      <w:pPr>
        <w:keepNext/>
        <w:wordWrap w:val="0"/>
        <w:snapToGrid w:val="0"/>
        <w:spacing w:line="360" w:lineRule="auto"/>
        <w:ind w:firstLine="420" w:firstLineChars="0"/>
        <w:jc w:val="left"/>
        <w:rPr>
          <w:rFonts w:hint="eastAsia" w:ascii="仿宋_GB2312" w:hAnsi="Arial Narrow" w:eastAsia="仿宋_GB2312"/>
          <w:sz w:val="28"/>
          <w:szCs w:val="28"/>
        </w:rPr>
      </w:pPr>
      <w:r>
        <w:rPr>
          <w:rFonts w:hint="eastAsia" w:ascii="仿宋_GB2312" w:hAnsi="Arial Narrow" w:eastAsia="仿宋_GB2312"/>
          <w:sz w:val="28"/>
          <w:szCs w:val="28"/>
        </w:rPr>
        <w:t>任何授权的参与方，包括卫生监管机构、疫苗生产商、物流公司和医疗机构，都可以实时访问这些信息，但无法单方面修改已记录的数据，大大提高了疫苗供应链的透明度和追溯效率。这不仅有助于快速识别和处理疫苗相关的安全问题，减少公共卫生风险，也能增强公众对疫苗接种计划的信心和满意度。</w:t>
      </w:r>
    </w:p>
    <w:p>
      <w:pPr>
        <w:keepNext/>
        <w:wordWrap w:val="0"/>
        <w:snapToGrid w:val="0"/>
        <w:spacing w:line="360" w:lineRule="auto"/>
        <w:ind w:firstLine="420" w:firstLineChars="0"/>
        <w:jc w:val="left"/>
        <w:rPr>
          <w:rFonts w:hint="eastAsia" w:ascii="仿宋_GB2312" w:hAnsi="Arial Narrow" w:eastAsia="仿宋_GB2312"/>
          <w:sz w:val="28"/>
          <w:szCs w:val="28"/>
        </w:rPr>
      </w:pPr>
    </w:p>
    <w:p>
      <w:pPr>
        <w:keepNext/>
        <w:wordWrap w:val="0"/>
        <w:snapToGrid w:val="0"/>
        <w:spacing w:line="360" w:lineRule="auto"/>
        <w:ind w:firstLine="420" w:firstLineChars="0"/>
        <w:jc w:val="left"/>
        <w:rPr>
          <w:rFonts w:hint="eastAsia" w:ascii="仿宋_GB2312" w:hAnsi="Arial Narrow" w:eastAsia="仿宋_GB2312"/>
          <w:sz w:val="28"/>
          <w:szCs w:val="28"/>
        </w:rPr>
      </w:pPr>
      <w:r>
        <w:rPr>
          <w:rFonts w:hint="eastAsia" w:ascii="仿宋_GB2312" w:hAnsi="Arial Narrow" w:eastAsia="仿宋_GB2312"/>
          <w:sz w:val="28"/>
          <w:szCs w:val="28"/>
        </w:rPr>
        <w:t>此外，区块链系统还可以支持智能合约的实施，自动化处理疫苗供应链中的合同执行和支付过程，进一步提高了管理效率和降低了运营成本。通过这种方式，区块链技术不仅解决了传统疫苗追溯面临的问题，还为确保疫苗安全、提高公共卫生管理水平提供了强有力的技术支持。</w:t>
      </w:r>
    </w:p>
    <w:p>
      <w:pPr>
        <w:keepNext/>
        <w:wordWrap w:val="0"/>
        <w:snapToGrid w:val="0"/>
        <w:spacing w:line="360" w:lineRule="auto"/>
        <w:ind w:firstLine="420" w:firstLineChars="0"/>
        <w:jc w:val="left"/>
        <w:rPr>
          <w:rFonts w:hint="eastAsia" w:ascii="仿宋_GB2312" w:hAnsi="Arial Narrow" w:eastAsia="仿宋_GB2312"/>
          <w:sz w:val="28"/>
          <w:szCs w:val="28"/>
        </w:rPr>
      </w:pPr>
    </w:p>
    <w:p>
      <w:pPr>
        <w:keepNext/>
        <w:wordWrap w:val="0"/>
        <w:snapToGrid w:val="0"/>
        <w:spacing w:line="360" w:lineRule="auto"/>
        <w:ind w:firstLine="420" w:firstLineChars="0"/>
        <w:jc w:val="left"/>
        <w:rPr>
          <w:rFonts w:hint="eastAsia" w:ascii="仿宋_GB2312" w:hAnsi="Arial Narrow" w:eastAsia="仿宋_GB2312"/>
          <w:sz w:val="28"/>
          <w:szCs w:val="28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5587365" cy="3232150"/>
            <wp:effectExtent l="0" t="0" r="0" b="1905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93540" cy="32356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3"/>
        <w:jc w:val="center"/>
      </w:pPr>
      <w:r>
        <w:rPr>
          <w:rFonts w:hint="eastAsia"/>
        </w:rPr>
        <w:t>模块一：区块链产品方案设计及系统运维（35分）</w:t>
      </w:r>
    </w:p>
    <w:p>
      <w:pPr>
        <w:spacing w:line="360" w:lineRule="auto"/>
        <w:ind w:firstLine="48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选手完成本模块的任务后，将任务中设计结果、运行代码、运行结果等截图粘贴至客户端桌面</w:t>
      </w:r>
      <w:bookmarkStart w:id="0" w:name="_Hlk132446736"/>
      <w:r>
        <w:rPr>
          <w:rFonts w:hint="eastAsia" w:ascii="仿宋" w:hAnsi="仿宋" w:eastAsia="仿宋"/>
        </w:rPr>
        <w:t>【</w:t>
      </w:r>
      <w:bookmarkEnd w:id="0"/>
      <w:r>
        <w:rPr>
          <w:rFonts w:hint="eastAsia" w:ascii="仿宋" w:hAnsi="仿宋" w:eastAsia="仿宋"/>
        </w:rPr>
        <w:t>工位号文件夹\模块一提交结果.docx】中对应的任务序号下。</w:t>
      </w:r>
    </w:p>
    <w:p>
      <w:pPr>
        <w:pStyle w:val="4"/>
        <w:rPr>
          <w:rFonts w:ascii="黑体" w:hAnsi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</w:rPr>
        <w:t>任务1-1：区块链产品需求分析与方案设计</w:t>
      </w:r>
    </w:p>
    <w:p>
      <w:pPr>
        <w:spacing w:line="360" w:lineRule="auto"/>
        <w:ind w:firstLine="480"/>
        <w:rPr>
          <w:rFonts w:ascii="仿宋" w:hAnsi="仿宋" w:eastAsia="仿宋"/>
        </w:rPr>
      </w:pPr>
      <w:bookmarkStart w:id="1" w:name="_Hlk74753091"/>
      <w:r>
        <w:rPr>
          <w:rFonts w:hint="eastAsia" w:ascii="仿宋" w:hAnsi="仿宋" w:eastAsia="仿宋"/>
        </w:rPr>
        <w:t>本任务需要依据项目背景完成需求分析与方案设计，</w:t>
      </w:r>
      <w:r>
        <w:rPr>
          <w:rFonts w:ascii="仿宋" w:hAnsi="仿宋" w:eastAsia="仿宋"/>
        </w:rPr>
        <w:t>具体</w:t>
      </w:r>
      <w:r>
        <w:rPr>
          <w:rFonts w:hint="eastAsia" w:ascii="仿宋" w:hAnsi="仿宋" w:eastAsia="仿宋"/>
        </w:rPr>
        <w:t>要求如下:</w:t>
      </w:r>
      <w:bookmarkEnd w:id="1"/>
    </w:p>
    <w:p>
      <w:pPr>
        <w:spacing w:line="360" w:lineRule="auto"/>
        <w:ind w:firstLine="48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区块链疫苗追溯</w:t>
      </w:r>
      <w:r>
        <w:rPr>
          <w:rFonts w:hint="eastAsia" w:ascii="仿宋" w:hAnsi="仿宋" w:eastAsia="仿宋"/>
          <w:lang w:val="en-US" w:eastAsia="zh-CN"/>
        </w:rPr>
        <w:t>管理</w:t>
      </w:r>
      <w:r>
        <w:rPr>
          <w:rFonts w:hint="eastAsia" w:ascii="仿宋" w:hAnsi="仿宋" w:eastAsia="仿宋"/>
        </w:rPr>
        <w:t>平台中涉及</w:t>
      </w:r>
      <w:r>
        <w:rPr>
          <w:rFonts w:hint="eastAsia" w:ascii="仿宋" w:hAnsi="仿宋" w:eastAsia="仿宋"/>
          <w:lang w:val="en-US" w:eastAsia="zh-CN"/>
        </w:rPr>
        <w:t>原材料、</w:t>
      </w:r>
      <w:r>
        <w:rPr>
          <w:rFonts w:hint="eastAsia" w:ascii="仿宋" w:hAnsi="仿宋" w:eastAsia="仿宋"/>
        </w:rPr>
        <w:t>生产方</w:t>
      </w:r>
      <w:r>
        <w:rPr>
          <w:rFonts w:hint="eastAsia" w:ascii="仿宋" w:hAnsi="仿宋" w:eastAsia="仿宋"/>
          <w:lang w:eastAsia="zh-CN"/>
        </w:rPr>
        <w:t>、</w:t>
      </w:r>
      <w:r>
        <w:rPr>
          <w:rFonts w:hint="eastAsia" w:ascii="仿宋" w:hAnsi="仿宋" w:eastAsia="仿宋"/>
          <w:lang w:val="en-US" w:eastAsia="zh-CN"/>
        </w:rPr>
        <w:t>物流、医疗机构、监管机构</w:t>
      </w:r>
      <w:r>
        <w:rPr>
          <w:rFonts w:hint="eastAsia" w:ascii="仿宋" w:hAnsi="仿宋" w:eastAsia="仿宋"/>
        </w:rPr>
        <w:t>等多个参与方。不同的参与方在疫苗追溯平台中有着不同的业务活动。通过对不同用户群体业务活动的进行分析，可以更好的服务系统的开发流程。基于</w:t>
      </w:r>
      <w:r>
        <w:rPr>
          <w:rFonts w:hint="eastAsia" w:ascii="仿宋" w:hAnsi="仿宋" w:eastAsia="仿宋"/>
          <w:lang w:eastAsia="zh-CN"/>
        </w:rPr>
        <w:t>疫苗追溯管理</w:t>
      </w:r>
      <w:r>
        <w:rPr>
          <w:rFonts w:hint="eastAsia" w:ascii="仿宋" w:hAnsi="仿宋" w:eastAsia="仿宋"/>
        </w:rPr>
        <w:t>业务概览图，结合背景和团队思考，撰写流程图</w:t>
      </w:r>
      <w:r>
        <w:rPr>
          <w:rFonts w:ascii="仿宋" w:hAnsi="仿宋" w:eastAsia="仿宋"/>
        </w:rPr>
        <w:t>/</w:t>
      </w:r>
      <w:r>
        <w:rPr>
          <w:rFonts w:hint="eastAsia" w:ascii="仿宋" w:hAnsi="仿宋" w:eastAsia="仿宋"/>
        </w:rPr>
        <w:t>功能图、用例图等概要设计。</w:t>
      </w:r>
    </w:p>
    <w:p>
      <w:pPr>
        <w:spacing w:line="360" w:lineRule="auto"/>
        <w:ind w:firstLine="480"/>
        <w:rPr>
          <w:rFonts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  <w:t>本任务需要依据项目背景完成需求分析与方案设计，</w:t>
      </w:r>
      <w:r>
        <w:rPr>
          <w:rFonts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  <w:t>具体</w:t>
      </w:r>
      <w:r>
        <w:rPr>
          <w:rFonts w:hint="eastAsia"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  <w:t>要求如下</w:t>
      </w:r>
      <w:r>
        <w:rPr>
          <w:rFonts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  <w:t>:</w:t>
      </w:r>
    </w:p>
    <w:p>
      <w:pPr>
        <w:numPr>
          <w:ilvl w:val="0"/>
          <w:numId w:val="1"/>
        </w:numPr>
        <w:spacing w:line="360" w:lineRule="auto"/>
        <w:rPr>
          <w:rFonts w:ascii="仿宋" w:hAnsi="仿宋" w:eastAsia="仿宋"/>
        </w:rPr>
      </w:pPr>
      <w:r>
        <w:rPr>
          <w:rFonts w:ascii="仿宋" w:hAnsi="仿宋" w:eastAsia="仿宋"/>
        </w:rPr>
        <w:t>根据项目给定的背景描述和</w:t>
      </w:r>
      <w:r>
        <w:rPr>
          <w:rFonts w:hint="eastAsia" w:ascii="仿宋" w:hAnsi="仿宋" w:eastAsia="仿宋"/>
          <w:lang w:eastAsia="zh-CN"/>
        </w:rPr>
        <w:t>疫苗追溯管理</w:t>
      </w:r>
      <w:r>
        <w:rPr>
          <w:rFonts w:ascii="仿宋" w:hAnsi="仿宋" w:eastAsia="仿宋"/>
        </w:rPr>
        <w:t>业务概览图，对</w:t>
      </w:r>
      <w:r>
        <w:rPr>
          <w:rFonts w:hint="eastAsia" w:ascii="仿宋" w:hAnsi="仿宋" w:eastAsia="仿宋"/>
          <w:lang w:eastAsia="zh-CN"/>
        </w:rPr>
        <w:t>疫苗追溯管理</w:t>
      </w:r>
      <w:r>
        <w:rPr>
          <w:rFonts w:hint="eastAsia" w:ascii="仿宋" w:hAnsi="仿宋" w:eastAsia="仿宋"/>
          <w:lang w:val="en-US" w:eastAsia="zh-CN"/>
        </w:rPr>
        <w:t>平台</w:t>
      </w:r>
      <w:r>
        <w:rPr>
          <w:rFonts w:ascii="仿宋" w:hAnsi="仿宋" w:eastAsia="仿宋"/>
        </w:rPr>
        <w:t xml:space="preserve">进行分析，编制系统业务UML用例图，用例图中包含系统参与角色以及用例。 </w:t>
      </w:r>
    </w:p>
    <w:p>
      <w:pPr>
        <w:spacing w:line="360" w:lineRule="auto"/>
        <w:ind w:firstLine="42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（</w:t>
      </w:r>
      <w:r>
        <w:rPr>
          <w:rFonts w:ascii="仿宋" w:hAnsi="仿宋" w:eastAsia="仿宋"/>
        </w:rPr>
        <w:t xml:space="preserve">1）用户群体及需求分析 </w:t>
      </w:r>
    </w:p>
    <w:p>
      <w:pPr>
        <w:spacing w:line="360" w:lineRule="auto"/>
        <w:ind w:firstLine="42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（</w:t>
      </w:r>
      <w:r>
        <w:rPr>
          <w:rFonts w:ascii="仿宋" w:hAnsi="仿宋" w:eastAsia="仿宋"/>
        </w:rPr>
        <w:t>2）UML用例图</w:t>
      </w:r>
    </w:p>
    <w:p>
      <w:pPr>
        <w:spacing w:line="360" w:lineRule="auto"/>
        <w:rPr>
          <w:rFonts w:ascii="仿宋" w:hAnsi="仿宋" w:eastAsia="仿宋"/>
          <w:u w:val="single"/>
        </w:rPr>
      </w:pPr>
    </w:p>
    <w:p>
      <w:pPr>
        <w:numPr>
          <w:ilvl w:val="0"/>
          <w:numId w:val="1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依据给定的背景信息、</w:t>
      </w:r>
      <w:r>
        <w:rPr>
          <w:rFonts w:hint="eastAsia" w:ascii="仿宋" w:hAnsi="仿宋" w:eastAsia="仿宋"/>
          <w:lang w:eastAsia="zh-CN"/>
        </w:rPr>
        <w:t>疫苗追溯管理</w:t>
      </w:r>
      <w:r>
        <w:rPr>
          <w:rFonts w:hint="eastAsia" w:ascii="仿宋" w:hAnsi="仿宋" w:eastAsia="仿宋"/>
        </w:rPr>
        <w:t>业务概览图以及给出的区块链</w:t>
      </w:r>
      <w:r>
        <w:rPr>
          <w:rFonts w:hint="eastAsia" w:ascii="仿宋" w:hAnsi="仿宋" w:eastAsia="仿宋"/>
          <w:lang w:eastAsia="zh-CN"/>
        </w:rPr>
        <w:t>疫苗追溯管理</w:t>
      </w:r>
      <w:r>
        <w:rPr>
          <w:rFonts w:hint="eastAsia" w:ascii="仿宋" w:hAnsi="仿宋" w:eastAsia="仿宋"/>
        </w:rPr>
        <w:t>平台的核心流程，使用思维导图工具编制总体功能概览图；</w:t>
      </w:r>
    </w:p>
    <w:p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......</w:t>
      </w:r>
    </w:p>
    <w:p>
      <w:pPr>
        <w:pStyle w:val="4"/>
        <w:rPr>
          <w:rFonts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</w:rPr>
        <w:t>任务1-2：区块链系统部署与运维</w:t>
      </w:r>
    </w:p>
    <w:p>
      <w:pPr>
        <w:spacing w:line="360" w:lineRule="auto"/>
        <w:ind w:firstLine="48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围绕</w:t>
      </w:r>
      <w:r>
        <w:rPr>
          <w:rFonts w:hint="eastAsia" w:ascii="仿宋" w:hAnsi="仿宋" w:eastAsia="仿宋"/>
          <w:lang w:eastAsia="zh-CN"/>
        </w:rPr>
        <w:t>疫苗追溯管理</w:t>
      </w:r>
      <w:r>
        <w:rPr>
          <w:rFonts w:hint="eastAsia" w:ascii="仿宋" w:hAnsi="仿宋" w:eastAsia="仿宋"/>
        </w:rPr>
        <w:t>区块链平台部署与运维需求，进行项目相关系统、节点以及管理工具的部署工作。通过监控工具完成对网络、节点服务的监控。最终利用业务需求规范，完成系统日志、网络参数、节点服务等系统结构的维护，具体要求如下：</w:t>
      </w:r>
    </w:p>
    <w:p>
      <w:pPr>
        <w:numPr>
          <w:ilvl w:val="0"/>
          <w:numId w:val="2"/>
        </w:numPr>
        <w:spacing w:line="360" w:lineRule="auto"/>
        <w:ind w:left="905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根据参数与端口设置要求，部署区块链系统并验证；</w:t>
      </w:r>
    </w:p>
    <w:p>
      <w:pPr>
        <w:numPr>
          <w:ilvl w:val="0"/>
          <w:numId w:val="2"/>
        </w:numPr>
        <w:spacing w:line="360" w:lineRule="auto"/>
        <w:ind w:left="905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根据参数与端口设置要求，部署区块链网络管理平台并验证；</w:t>
      </w:r>
    </w:p>
    <w:p>
      <w:pPr>
        <w:numPr>
          <w:ilvl w:val="0"/>
          <w:numId w:val="2"/>
        </w:numPr>
        <w:spacing w:line="360" w:lineRule="auto"/>
        <w:ind w:left="905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基于区块链系统相关管理平台，按照任务指南实施系统运维工作并验证；</w:t>
      </w:r>
    </w:p>
    <w:p>
      <w:pPr>
        <w:numPr>
          <w:ilvl w:val="0"/>
          <w:numId w:val="2"/>
        </w:numPr>
        <w:spacing w:line="360" w:lineRule="auto"/>
        <w:ind w:left="905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基于区块链系统相关监管工具，按照任务指南对区块链系统进行监管。</w:t>
      </w:r>
    </w:p>
    <w:p>
      <w:pPr>
        <w:spacing w:line="360" w:lineRule="auto"/>
        <w:rPr>
          <w:rFonts w:ascii="仿宋" w:hAnsi="仿宋" w:eastAsia="仿宋"/>
          <w:b/>
          <w:bCs/>
        </w:rPr>
      </w:pPr>
      <w:r>
        <w:rPr>
          <w:rFonts w:hint="eastAsia" w:ascii="仿宋" w:hAnsi="仿宋" w:eastAsia="仿宋"/>
          <w:b/>
          <w:bCs/>
        </w:rPr>
        <w:t>子任务1-2-1： 搭建区块链系统并验证</w:t>
      </w:r>
    </w:p>
    <w:p>
      <w:pPr>
        <w:spacing w:line="360" w:lineRule="auto"/>
        <w:ind w:firstLine="48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基于给定服务器环境以及软件（地址“/root/tools”），搭建一条4节点的区块链系统并验证，具体工作内容如下：</w:t>
      </w:r>
    </w:p>
    <w:p>
      <w:pPr>
        <w:spacing w:line="360" w:lineRule="auto"/>
        <w:ind w:firstLine="48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（1）采用默认配置搭建区块链网络；</w:t>
      </w:r>
    </w:p>
    <w:p>
      <w:pPr>
        <w:spacing w:line="360" w:lineRule="auto"/>
        <w:ind w:firstLine="48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（2）通过命令验证区块链节点进程运行状况；</w:t>
      </w:r>
    </w:p>
    <w:p>
      <w:pPr>
        <w:spacing w:line="360" w:lineRule="auto"/>
        <w:ind w:firstLine="48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（3）通过命令验证区块链连接状态和共识状态日志输出。</w:t>
      </w:r>
    </w:p>
    <w:p>
      <w:pPr>
        <w:spacing w:line="360" w:lineRule="auto"/>
        <w:rPr>
          <w:rFonts w:ascii="仿宋" w:hAnsi="仿宋" w:eastAsia="仿宋"/>
          <w:b/>
          <w:bCs/>
        </w:rPr>
      </w:pPr>
      <w:r>
        <w:rPr>
          <w:rFonts w:hint="eastAsia" w:ascii="仿宋" w:hAnsi="仿宋" w:eastAsia="仿宋"/>
          <w:b/>
          <w:bCs/>
        </w:rPr>
        <w:t>子任务1-2-2：搭建区块链系统管理平台并验证</w:t>
      </w:r>
    </w:p>
    <w:p>
      <w:pPr>
        <w:spacing w:line="360" w:lineRule="auto"/>
        <w:ind w:firstLine="48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基于给定服务器环境以及软件（地址“/root/tools”），搭建区块链控制台并开展相关运维工作，具体工作内容如下：</w:t>
      </w:r>
    </w:p>
    <w:p>
      <w:pPr>
        <w:spacing w:line="360" w:lineRule="auto"/>
        <w:ind w:firstLine="48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（1）配置控制台，管理相关证书并启动；</w:t>
      </w:r>
    </w:p>
    <w:p>
      <w:pPr>
        <w:spacing w:line="360" w:lineRule="auto"/>
        <w:ind w:firstLine="48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（2）使用控制台安装HelloWorld智能合约；</w:t>
      </w:r>
    </w:p>
    <w:p>
      <w:pPr>
        <w:spacing w:line="360" w:lineRule="auto"/>
        <w:ind w:firstLine="48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（3）使用控制台完成HelloWorld智能合约的set与get操作；</w:t>
      </w:r>
    </w:p>
    <w:p>
      <w:pPr>
        <w:spacing w:line="360" w:lineRule="auto"/>
        <w:ind w:firstLine="48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（4）使用控制台查看区块链中区块高度。</w:t>
      </w:r>
    </w:p>
    <w:p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......</w:t>
      </w:r>
    </w:p>
    <w:p>
      <w:pPr>
        <w:pStyle w:val="4"/>
        <w:rPr>
          <w:rFonts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</w:rPr>
        <w:t>任务1-3：区块链系统测试</w:t>
      </w:r>
    </w:p>
    <w:p>
      <w:pPr>
        <w:pStyle w:val="27"/>
        <w:spacing w:line="360" w:lineRule="auto"/>
        <w:ind w:left="0" w:leftChars="0" w:firstLineChars="0"/>
        <w:rPr>
          <w:rFonts w:hint="default"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设计对区块链系统的测试流程；结合实际业务需求，调用部署的智能合约中进行系统测试、性能测试等；根据业务需求，分析并且修复给定智能合约中的安全漏洞。利用模拟业务和测试工具来完成对区块链系统服务数据的测试。</w:t>
      </w:r>
    </w:p>
    <w:p>
      <w:pPr>
        <w:adjustRightInd w:val="0"/>
        <w:snapToGrid w:val="0"/>
        <w:spacing w:line="360" w:lineRule="auto"/>
        <w:ind w:right="240" w:rightChars="100"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1.基于WeBASE的部署脚本完成WeBASE环境搭建以及搭建结果验证，最后将执行结果截图保存。</w:t>
      </w:r>
    </w:p>
    <w:p>
      <w:pPr>
        <w:numPr>
          <w:ilvl w:val="0"/>
          <w:numId w:val="3"/>
        </w:numPr>
        <w:adjustRightInd w:val="0"/>
        <w:spacing w:line="360" w:lineRule="auto"/>
        <w:ind w:left="0" w:firstLine="425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实现WeBASE平台部署；</w:t>
      </w:r>
    </w:p>
    <w:p>
      <w:pPr>
        <w:numPr>
          <w:ilvl w:val="0"/>
          <w:numId w:val="3"/>
        </w:numPr>
        <w:adjustRightInd w:val="0"/>
        <w:spacing w:line="360" w:lineRule="auto"/>
        <w:ind w:left="0" w:firstLine="425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实现webase.sgin功能启动情况验证；</w:t>
      </w:r>
    </w:p>
    <w:p>
      <w:pPr>
        <w:numPr>
          <w:ilvl w:val="0"/>
          <w:numId w:val="3"/>
        </w:numPr>
        <w:adjustRightInd w:val="0"/>
        <w:spacing w:line="360" w:lineRule="auto"/>
        <w:ind w:left="0" w:firstLine="425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webase-node-mgr进程启动情况验证和浏览器验证。</w:t>
      </w:r>
    </w:p>
    <w:p>
      <w:pPr>
        <w:pStyle w:val="3"/>
        <w:jc w:val="center"/>
      </w:pPr>
      <w:r>
        <w:rPr>
          <w:rFonts w:hint="eastAsia"/>
        </w:rPr>
        <w:t>模块二：智能合约开发与测试（30分）</w:t>
      </w:r>
    </w:p>
    <w:p>
      <w:pPr>
        <w:spacing w:line="360" w:lineRule="auto"/>
        <w:ind w:firstLine="480" w:firstLineChars="200"/>
        <w:rPr>
          <w:rFonts w:ascii="仿宋" w:hAnsi="仿宋" w:eastAsia="仿宋"/>
        </w:rPr>
      </w:pPr>
      <w:bookmarkStart w:id="2" w:name="_Hlk132464624"/>
      <w:r>
        <w:rPr>
          <w:rFonts w:hint="eastAsia" w:ascii="仿宋" w:hAnsi="仿宋" w:eastAsia="仿宋"/>
        </w:rPr>
        <w:t>选手完成本模块的任务后，将任务中设计结果、运行代码、运行结果等截图粘贴至客户端桌面【工位号文件夹\模块二提交结果.docx】中对应的任务序号下。</w:t>
      </w:r>
    </w:p>
    <w:bookmarkEnd w:id="2"/>
    <w:p>
      <w:pPr>
        <w:pStyle w:val="4"/>
        <w:rPr>
          <w:rFonts w:ascii="黑体" w:hAnsi="黑体" w:eastAsia="黑体" w:cs="黑体"/>
          <w:b w:val="0"/>
          <w:sz w:val="28"/>
          <w:szCs w:val="28"/>
        </w:rPr>
      </w:pPr>
      <w:bookmarkStart w:id="3" w:name="_Hlk132464648"/>
      <w:r>
        <w:rPr>
          <w:rFonts w:hint="eastAsia" w:ascii="黑体" w:hAnsi="黑体" w:eastAsia="黑体" w:cs="黑体"/>
          <w:b w:val="0"/>
          <w:sz w:val="28"/>
          <w:szCs w:val="28"/>
        </w:rPr>
        <w:t>任务2-1：智能合约设计</w:t>
      </w:r>
    </w:p>
    <w:bookmarkEnd w:id="3"/>
    <w:p>
      <w:pPr>
        <w:spacing w:line="360" w:lineRule="auto"/>
        <w:ind w:firstLine="480" w:firstLineChars="200"/>
        <w:rPr>
          <w:rFonts w:ascii="仿宋" w:hAnsi="仿宋" w:eastAsia="仿宋"/>
        </w:rPr>
      </w:pPr>
      <w:bookmarkStart w:id="4" w:name="_Hlk132464709"/>
      <w:r>
        <w:rPr>
          <w:rFonts w:hint="eastAsia" w:ascii="仿宋" w:hAnsi="仿宋" w:eastAsia="仿宋"/>
        </w:rPr>
        <w:t>根据区块链</w:t>
      </w:r>
      <w:r>
        <w:rPr>
          <w:rFonts w:hint="eastAsia" w:ascii="仿宋" w:hAnsi="仿宋" w:eastAsia="仿宋"/>
          <w:lang w:eastAsia="zh-CN"/>
        </w:rPr>
        <w:t>疫苗追溯管理</w:t>
      </w:r>
      <w:r>
        <w:rPr>
          <w:rFonts w:hint="eastAsia" w:ascii="仿宋" w:hAnsi="仿宋" w:eastAsia="仿宋"/>
        </w:rPr>
        <w:t>产品需求分析和设计文档的描述，编写该区块链产品的智能合约功能需求文档，设计该智能合约设计图。具体要求如下：</w:t>
      </w:r>
    </w:p>
    <w:p>
      <w:pPr>
        <w:numPr>
          <w:ilvl w:val="0"/>
          <w:numId w:val="4"/>
        </w:numPr>
        <w:spacing w:line="360" w:lineRule="auto"/>
        <w:ind w:firstLine="48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完成区块链</w:t>
      </w:r>
      <w:r>
        <w:rPr>
          <w:rFonts w:hint="eastAsia" w:ascii="仿宋" w:hAnsi="仿宋" w:eastAsia="仿宋"/>
          <w:lang w:eastAsia="zh-CN"/>
        </w:rPr>
        <w:t>疫苗追溯管理</w:t>
      </w:r>
      <w:r>
        <w:rPr>
          <w:rFonts w:hint="eastAsia" w:ascii="仿宋" w:hAnsi="仿宋" w:eastAsia="仿宋"/>
        </w:rPr>
        <w:t xml:space="preserve">智能合约的设计图 </w:t>
      </w:r>
    </w:p>
    <w:p>
      <w:pPr>
        <w:numPr>
          <w:ilvl w:val="255"/>
          <w:numId w:val="0"/>
        </w:numPr>
        <w:spacing w:line="360" w:lineRule="auto"/>
        <w:ind w:firstLine="42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设计区块链</w:t>
      </w:r>
      <w:r>
        <w:rPr>
          <w:rFonts w:hint="eastAsia" w:ascii="仿宋" w:hAnsi="仿宋" w:eastAsia="仿宋"/>
          <w:lang w:eastAsia="zh-CN"/>
        </w:rPr>
        <w:t>疫苗追溯管理</w:t>
      </w:r>
      <w:r>
        <w:rPr>
          <w:rFonts w:hint="eastAsia" w:ascii="仿宋" w:hAnsi="仿宋" w:eastAsia="仿宋"/>
        </w:rPr>
        <w:t>智能合约接口，画出区块链</w:t>
      </w:r>
      <w:r>
        <w:rPr>
          <w:rFonts w:hint="eastAsia" w:ascii="仿宋" w:hAnsi="仿宋" w:eastAsia="仿宋"/>
          <w:lang w:eastAsia="zh-CN"/>
        </w:rPr>
        <w:t>疫苗追溯管理</w:t>
      </w:r>
      <w:r>
        <w:rPr>
          <w:rFonts w:hint="eastAsia" w:ascii="仿宋" w:hAnsi="仿宋" w:eastAsia="仿宋"/>
        </w:rPr>
        <w:t>各智能合约关系的UML时序图。</w:t>
      </w:r>
    </w:p>
    <w:p>
      <w:pPr>
        <w:numPr>
          <w:ilvl w:val="255"/>
          <w:numId w:val="0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......</w:t>
      </w:r>
    </w:p>
    <w:p>
      <w:pPr>
        <w:pStyle w:val="4"/>
        <w:rPr>
          <w:rFonts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</w:rPr>
        <w:t>任务2-2：智能合约开发</w:t>
      </w:r>
    </w:p>
    <w:bookmarkEnd w:id="4"/>
    <w:p>
      <w:pPr>
        <w:spacing w:line="360" w:lineRule="auto"/>
        <w:ind w:firstLine="480" w:firstLineChars="2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使用Solidity语言完成智能合约开发、部署和调用，</w:t>
      </w:r>
      <w:r>
        <w:rPr>
          <w:rFonts w:hint="eastAsia" w:ascii="仿宋" w:hAnsi="仿宋" w:eastAsia="仿宋"/>
          <w:lang w:val="en-US" w:eastAsia="zh-CN"/>
        </w:rPr>
        <w:t>数据项</w:t>
      </w:r>
      <w:r>
        <w:rPr>
          <w:rFonts w:hint="eastAsia" w:ascii="仿宋" w:hAnsi="仿宋" w:eastAsia="仿宋"/>
        </w:rPr>
        <w:t>如下</w:t>
      </w:r>
      <w:r>
        <w:rPr>
          <w:rFonts w:hint="eastAsia" w:ascii="仿宋" w:hAnsi="仿宋" w:eastAsia="仿宋"/>
          <w:lang w:eastAsia="zh-CN"/>
        </w:rPr>
        <w:t>，</w:t>
      </w:r>
      <w:r>
        <w:rPr>
          <w:rFonts w:hint="eastAsia" w:ascii="仿宋" w:hAnsi="仿宋" w:eastAsia="仿宋"/>
          <w:color w:val="C00000"/>
          <w:lang w:val="en-US" w:eastAsia="zh-CN"/>
        </w:rPr>
        <w:t>请充分考虑不同角色的访问权限限制</w:t>
      </w:r>
      <w:r>
        <w:rPr>
          <w:rFonts w:hint="eastAsia" w:ascii="仿宋" w:hAnsi="仿宋" w:eastAsia="仿宋"/>
        </w:rPr>
        <w:t>：</w:t>
      </w:r>
    </w:p>
    <w:p>
      <w:pPr>
        <w:numPr>
          <w:ilvl w:val="0"/>
          <w:numId w:val="5"/>
        </w:numPr>
        <w:spacing w:line="360" w:lineRule="auto"/>
        <w:rPr>
          <w:rFonts w:hint="default" w:ascii="仿宋" w:hAnsi="仿宋" w:eastAsia="仿宋"/>
          <w:lang w:val="en-US" w:eastAsia="zh-CN"/>
        </w:rPr>
      </w:pPr>
      <w:r>
        <w:rPr>
          <w:rFonts w:hint="eastAsia" w:ascii="仿宋" w:hAnsi="仿宋" w:eastAsia="仿宋"/>
          <w:lang w:val="en-US" w:eastAsia="zh-CN"/>
        </w:rPr>
        <w:t>原料信息（VaccineRawMaterialInfo）</w:t>
      </w:r>
    </w:p>
    <w:p>
      <w:pPr>
        <w:numPr>
          <w:ilvl w:val="0"/>
          <w:numId w:val="0"/>
        </w:numPr>
        <w:spacing w:line="360" w:lineRule="auto"/>
        <w:rPr>
          <w:rFonts w:hint="default" w:ascii="仿宋" w:hAnsi="仿宋" w:eastAsia="仿宋"/>
          <w:lang w:val="en-US" w:eastAsia="zh-CN"/>
        </w:rPr>
      </w:pPr>
      <w:r>
        <w:rPr>
          <w:rFonts w:hint="eastAsia" w:ascii="仿宋" w:hAnsi="仿宋" w:eastAsia="仿宋"/>
          <w:lang w:val="en-US" w:eastAsia="zh-CN"/>
        </w:rPr>
        <w:t>已知实体信息如下：</w:t>
      </w:r>
    </w:p>
    <w:p>
      <w:pPr>
        <w:spacing w:line="360" w:lineRule="auto"/>
        <w:jc w:val="center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表2</w:t>
      </w:r>
      <w:r>
        <w:rPr>
          <w:rFonts w:ascii="仿宋" w:hAnsi="仿宋" w:eastAsia="仿宋"/>
        </w:rPr>
        <w:t>-</w:t>
      </w:r>
      <w:r>
        <w:rPr>
          <w:rFonts w:hint="eastAsia" w:ascii="仿宋" w:hAnsi="仿宋" w:eastAsia="仿宋"/>
        </w:rPr>
        <w:t>2</w:t>
      </w:r>
      <w:r>
        <w:rPr>
          <w:rFonts w:ascii="仿宋" w:hAnsi="仿宋" w:eastAsia="仿宋"/>
        </w:rPr>
        <w:t>-</w:t>
      </w:r>
      <w:r>
        <w:rPr>
          <w:rFonts w:hint="eastAsia" w:ascii="仿宋" w:hAnsi="仿宋" w:eastAsia="仿宋"/>
          <w:lang w:val="en-US" w:eastAsia="zh-CN"/>
        </w:rPr>
        <w:t>1</w:t>
      </w:r>
      <w:r>
        <w:rPr>
          <w:rFonts w:hint="eastAsia" w:ascii="仿宋" w:hAnsi="仿宋" w:eastAsia="仿宋"/>
        </w:rPr>
        <w:t xml:space="preserve"> </w:t>
      </w:r>
      <w:r>
        <w:rPr>
          <w:rFonts w:hint="eastAsia" w:ascii="仿宋" w:hAnsi="仿宋" w:eastAsia="仿宋"/>
          <w:lang w:val="en-US" w:eastAsia="zh-CN"/>
        </w:rPr>
        <w:t>VaccineRawMaterialInfo</w:t>
      </w:r>
      <w:r>
        <w:rPr>
          <w:rFonts w:hint="eastAsia" w:ascii="仿宋" w:hAnsi="仿宋" w:eastAsia="仿宋"/>
        </w:rPr>
        <w:t>实体说明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0"/>
        <w:gridCol w:w="27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left="480" w:hanging="27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名称</w:t>
            </w:r>
          </w:p>
        </w:tc>
        <w:tc>
          <w:tcPr>
            <w:tcW w:w="2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left="480" w:hanging="27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4" w:lineRule="atLeast"/>
              <w:ind w:left="0" w:leftChars="0" w:firstLine="0" w:firstLineChars="0"/>
              <w:jc w:val="left"/>
              <w:textAlignment w:val="baseline"/>
              <w:rPr>
                <w:rFonts w:hint="eastAsia" w:ascii="仿宋" w:hAnsi="仿宋" w:eastAsia="仿宋"/>
                <w:lang w:eastAsia="zh-CN"/>
              </w:rPr>
            </w:pPr>
            <w:r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  <w:t>_materialID</w:t>
            </w:r>
          </w:p>
        </w:tc>
        <w:tc>
          <w:tcPr>
            <w:tcW w:w="2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4" w:lineRule="atLeast"/>
              <w:ind w:left="0" w:leftChars="0" w:firstLine="0" w:firstLineChars="0"/>
              <w:jc w:val="left"/>
              <w:textAlignment w:val="baseline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  <w:t>原材料唯一标识符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4" w:lineRule="atLeast"/>
              <w:ind w:left="0" w:leftChars="0" w:firstLine="0" w:firstLineChars="0"/>
              <w:jc w:val="left"/>
              <w:textAlignment w:val="baseline"/>
              <w:rPr>
                <w:rFonts w:hint="eastAsia" w:ascii="仿宋" w:hAnsi="仿宋" w:eastAsia="仿宋"/>
                <w:lang w:val="en-US" w:eastAsia="zh-CN"/>
              </w:rPr>
            </w:pPr>
            <w:r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  <w:t>_name</w:t>
            </w:r>
          </w:p>
        </w:tc>
        <w:tc>
          <w:tcPr>
            <w:tcW w:w="2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4" w:lineRule="atLeast"/>
              <w:ind w:left="0" w:leftChars="0" w:firstLine="0" w:firstLineChars="0"/>
              <w:jc w:val="left"/>
              <w:textAlignment w:val="baseline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  <w:t>原材料名称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4" w:lineRule="atLeast"/>
              <w:ind w:left="0" w:leftChars="0" w:firstLine="0" w:firstLineChars="0"/>
              <w:jc w:val="left"/>
              <w:textAlignment w:val="baseline"/>
              <w:rPr>
                <w:rFonts w:ascii="仿宋" w:hAnsi="仿宋" w:eastAsia="仿宋"/>
              </w:rPr>
            </w:pPr>
            <w:r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  <w:t>_batchNumber</w:t>
            </w:r>
          </w:p>
        </w:tc>
        <w:tc>
          <w:tcPr>
            <w:tcW w:w="2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4" w:lineRule="atLeast"/>
              <w:ind w:left="0" w:leftChars="0" w:firstLine="0" w:firstLineChars="0"/>
              <w:jc w:val="left"/>
              <w:textAlignment w:val="baseline"/>
              <w:rPr>
                <w:rFonts w:ascii="仿宋" w:hAnsi="仿宋" w:eastAsia="仿宋"/>
              </w:rPr>
            </w:pPr>
            <w:r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  <w:t>原材料批次号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4" w:lineRule="atLeast"/>
              <w:ind w:left="0" w:leftChars="0" w:firstLine="0" w:firstLineChars="0"/>
              <w:jc w:val="left"/>
              <w:textAlignment w:val="baseline"/>
              <w:rPr>
                <w:rFonts w:ascii="仿宋" w:hAnsi="仿宋" w:eastAsia="仿宋"/>
              </w:rPr>
            </w:pPr>
            <w:r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  <w:t>_manufacturer</w:t>
            </w:r>
          </w:p>
        </w:tc>
        <w:tc>
          <w:tcPr>
            <w:tcW w:w="2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4" w:lineRule="atLeast"/>
              <w:ind w:left="0" w:leftChars="0" w:firstLine="0" w:firstLineChars="0"/>
              <w:jc w:val="left"/>
              <w:textAlignment w:val="baseline"/>
              <w:rPr>
                <w:rFonts w:ascii="仿宋" w:hAnsi="仿宋" w:eastAsia="仿宋"/>
              </w:rPr>
            </w:pPr>
            <w:r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  <w:t>生产厂商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4" w:lineRule="atLeast"/>
              <w:ind w:left="0" w:leftChars="0" w:firstLine="0" w:firstLineChars="0"/>
              <w:jc w:val="left"/>
              <w:textAlignment w:val="baseline"/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  <w:t>_productionDate</w:t>
            </w:r>
          </w:p>
        </w:tc>
        <w:tc>
          <w:tcPr>
            <w:tcW w:w="2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4" w:lineRule="atLeast"/>
              <w:ind w:left="0" w:leftChars="0" w:firstLine="0" w:firstLineChars="0"/>
              <w:jc w:val="left"/>
              <w:textAlignment w:val="baseline"/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  <w:t>生产日期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4" w:lineRule="atLeast"/>
              <w:ind w:left="0" w:leftChars="0" w:firstLine="0" w:firstLineChars="0"/>
              <w:jc w:val="left"/>
              <w:textAlignment w:val="baseline"/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  <w:t>_qualityCertificate</w:t>
            </w:r>
          </w:p>
        </w:tc>
        <w:tc>
          <w:tcPr>
            <w:tcW w:w="2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4" w:lineRule="atLeast"/>
              <w:ind w:left="0" w:leftChars="0" w:firstLine="0" w:firstLineChars="0"/>
              <w:jc w:val="left"/>
              <w:textAlignment w:val="baseline"/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  <w:t>质量合格证明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4" w:lineRule="atLeast"/>
              <w:ind w:left="0" w:leftChars="0" w:firstLine="0" w:firstLineChars="0"/>
              <w:jc w:val="left"/>
              <w:textAlignment w:val="baseline"/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  <w:t>_expiryDate</w:t>
            </w:r>
          </w:p>
        </w:tc>
        <w:tc>
          <w:tcPr>
            <w:tcW w:w="2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4" w:lineRule="atLeast"/>
              <w:ind w:left="0" w:leftChars="0" w:firstLine="0" w:firstLineChars="0"/>
              <w:jc w:val="left"/>
              <w:textAlignment w:val="baseline"/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  <w:t>有效期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4" w:lineRule="atLeast"/>
              <w:ind w:left="0" w:leftChars="0" w:firstLine="0" w:firstLineChars="0"/>
              <w:jc w:val="left"/>
              <w:textAlignment w:val="baseline"/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  <w:t>_storageCondition</w:t>
            </w:r>
          </w:p>
        </w:tc>
        <w:tc>
          <w:tcPr>
            <w:tcW w:w="2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4" w:lineRule="atLeast"/>
              <w:ind w:left="0" w:leftChars="0" w:firstLine="0" w:firstLineChars="0"/>
              <w:jc w:val="left"/>
              <w:textAlignment w:val="baseline"/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  <w:t>储存</w:t>
            </w:r>
            <w:r>
              <w:rPr>
                <w:rFonts w:hint="eastAsia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  <w:t>情况记录</w:t>
            </w:r>
          </w:p>
        </w:tc>
      </w:tr>
    </w:tbl>
    <w:p>
      <w:pPr>
        <w:pStyle w:val="19"/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（1）编写</w:t>
      </w:r>
      <w:r>
        <w:rPr>
          <w:rFonts w:hint="eastAsia" w:ascii="仿宋" w:hAnsi="仿宋" w:eastAsia="仿宋"/>
          <w:lang w:val="en-US" w:eastAsia="zh-CN"/>
        </w:rPr>
        <w:t>原料</w:t>
      </w:r>
      <w:r>
        <w:rPr>
          <w:rFonts w:hint="eastAsia" w:ascii="仿宋" w:hAnsi="仿宋" w:eastAsia="仿宋"/>
        </w:rPr>
        <w:t>信息的</w:t>
      </w:r>
      <w:r>
        <w:rPr>
          <w:rFonts w:hint="eastAsia" w:ascii="仿宋" w:hAnsi="仿宋" w:eastAsia="仿宋"/>
          <w:lang w:val="en-US" w:eastAsia="zh-CN"/>
        </w:rPr>
        <w:t>写入</w:t>
      </w:r>
      <w:r>
        <w:rPr>
          <w:rFonts w:hint="eastAsia" w:ascii="仿宋" w:hAnsi="仿宋" w:eastAsia="仿宋"/>
        </w:rPr>
        <w:t>接口，完成</w:t>
      </w:r>
      <w:r>
        <w:rPr>
          <w:rFonts w:hint="eastAsia" w:ascii="仿宋" w:hAnsi="仿宋" w:eastAsia="仿宋"/>
          <w:lang w:val="en-US" w:eastAsia="zh-CN"/>
        </w:rPr>
        <w:t>原料</w:t>
      </w:r>
      <w:r>
        <w:rPr>
          <w:rFonts w:hint="eastAsia" w:ascii="仿宋" w:hAnsi="仿宋" w:eastAsia="仿宋"/>
        </w:rPr>
        <w:t>信息初始化，实现</w:t>
      </w:r>
      <w:r>
        <w:rPr>
          <w:rFonts w:hint="eastAsia" w:ascii="仿宋" w:hAnsi="仿宋" w:eastAsia="仿宋"/>
          <w:lang w:val="en-US" w:eastAsia="zh-CN"/>
        </w:rPr>
        <w:t>原料</w:t>
      </w:r>
      <w:r>
        <w:rPr>
          <w:rFonts w:hint="eastAsia" w:ascii="仿宋" w:hAnsi="仿宋" w:eastAsia="仿宋"/>
        </w:rPr>
        <w:t>信息上链功能；</w:t>
      </w:r>
      <w:r>
        <w:rPr>
          <w:rFonts w:hint="eastAsia" w:ascii="仿宋" w:hAnsi="仿宋" w:eastAsia="仿宋"/>
          <w:lang w:val="en-US" w:eastAsia="zh-CN"/>
        </w:rPr>
        <w:t>该接口允许流程中有权限的机构写入疫苗原料数据。</w:t>
      </w:r>
    </w:p>
    <w:p>
      <w:pPr>
        <w:pStyle w:val="19"/>
        <w:spacing w:line="360" w:lineRule="auto"/>
        <w:rPr>
          <w:rFonts w:hint="default" w:ascii="仿宋" w:hAnsi="仿宋" w:eastAsia="仿宋"/>
          <w:lang w:val="en-US"/>
        </w:rPr>
      </w:pPr>
      <w:r>
        <w:rPr>
          <w:rFonts w:hint="eastAsia" w:ascii="仿宋" w:hAnsi="仿宋" w:eastAsia="仿宋"/>
        </w:rPr>
        <w:t>（</w:t>
      </w:r>
      <w:r>
        <w:rPr>
          <w:rFonts w:hint="eastAsia" w:ascii="仿宋" w:hAnsi="仿宋" w:eastAsia="仿宋"/>
          <w:lang w:val="en-US" w:eastAsia="zh-CN"/>
        </w:rPr>
        <w:t>2</w:t>
      </w:r>
      <w:r>
        <w:rPr>
          <w:rFonts w:hint="eastAsia" w:ascii="仿宋" w:hAnsi="仿宋" w:eastAsia="仿宋"/>
        </w:rPr>
        <w:t>）编写</w:t>
      </w:r>
      <w:r>
        <w:rPr>
          <w:rFonts w:hint="eastAsia" w:ascii="仿宋" w:hAnsi="仿宋" w:eastAsia="仿宋"/>
          <w:lang w:val="en-US" w:eastAsia="zh-CN"/>
        </w:rPr>
        <w:t>原料</w:t>
      </w:r>
      <w:r>
        <w:rPr>
          <w:rFonts w:hint="eastAsia" w:ascii="仿宋" w:hAnsi="仿宋" w:eastAsia="仿宋"/>
        </w:rPr>
        <w:t>信息的</w:t>
      </w:r>
      <w:r>
        <w:rPr>
          <w:rFonts w:hint="eastAsia" w:ascii="仿宋" w:hAnsi="仿宋" w:eastAsia="仿宋"/>
          <w:lang w:val="en-US" w:eastAsia="zh-CN"/>
        </w:rPr>
        <w:t>查询</w:t>
      </w:r>
      <w:r>
        <w:rPr>
          <w:rFonts w:hint="eastAsia" w:ascii="仿宋" w:hAnsi="仿宋" w:eastAsia="仿宋"/>
        </w:rPr>
        <w:t>接口，完成</w:t>
      </w:r>
      <w:r>
        <w:rPr>
          <w:rFonts w:hint="eastAsia" w:ascii="仿宋" w:hAnsi="仿宋" w:eastAsia="仿宋"/>
          <w:lang w:val="en-US" w:eastAsia="zh-CN"/>
        </w:rPr>
        <w:t>原料</w:t>
      </w:r>
      <w:r>
        <w:rPr>
          <w:rFonts w:hint="eastAsia" w:ascii="仿宋" w:hAnsi="仿宋" w:eastAsia="仿宋"/>
        </w:rPr>
        <w:t>信息</w:t>
      </w:r>
      <w:r>
        <w:rPr>
          <w:rFonts w:hint="eastAsia" w:ascii="仿宋" w:hAnsi="仿宋" w:eastAsia="仿宋"/>
          <w:lang w:val="en-US" w:eastAsia="zh-CN"/>
        </w:rPr>
        <w:t>查询</w:t>
      </w:r>
      <w:r>
        <w:rPr>
          <w:rFonts w:hint="eastAsia" w:ascii="仿宋" w:hAnsi="仿宋" w:eastAsia="仿宋"/>
        </w:rPr>
        <w:t>，实现</w:t>
      </w:r>
      <w:r>
        <w:rPr>
          <w:rFonts w:hint="eastAsia" w:ascii="仿宋" w:hAnsi="仿宋" w:eastAsia="仿宋"/>
          <w:lang w:val="en-US" w:eastAsia="zh-CN"/>
        </w:rPr>
        <w:t>原料</w:t>
      </w:r>
      <w:r>
        <w:rPr>
          <w:rFonts w:hint="eastAsia" w:ascii="仿宋" w:hAnsi="仿宋" w:eastAsia="仿宋"/>
        </w:rPr>
        <w:t>信息</w:t>
      </w:r>
      <w:r>
        <w:rPr>
          <w:rFonts w:hint="eastAsia" w:ascii="仿宋" w:hAnsi="仿宋" w:eastAsia="仿宋"/>
          <w:lang w:val="en-US" w:eastAsia="zh-CN"/>
        </w:rPr>
        <w:t>查询</w:t>
      </w:r>
      <w:r>
        <w:rPr>
          <w:rFonts w:hint="eastAsia" w:ascii="仿宋" w:hAnsi="仿宋" w:eastAsia="仿宋"/>
        </w:rPr>
        <w:t>功能；</w:t>
      </w:r>
      <w:r>
        <w:rPr>
          <w:rFonts w:hint="eastAsia" w:ascii="仿宋" w:hAnsi="仿宋" w:eastAsia="仿宋"/>
          <w:lang w:val="en-US" w:eastAsia="zh-CN"/>
        </w:rPr>
        <w:t>该接口允许流程中有权限的机构查询必要数据。</w:t>
      </w:r>
    </w:p>
    <w:p>
      <w:pPr>
        <w:spacing w:line="360" w:lineRule="auto"/>
        <w:ind w:firstLine="480" w:firstLineChars="200"/>
        <w:rPr>
          <w:rFonts w:hint="default" w:ascii="仿宋" w:hAnsi="仿宋" w:eastAsia="仿宋"/>
          <w:lang w:val="en-US" w:eastAsia="zh-CN"/>
        </w:rPr>
      </w:pPr>
    </w:p>
    <w:p>
      <w:pPr>
        <w:numPr>
          <w:ilvl w:val="0"/>
          <w:numId w:val="5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  <w:lang w:val="en-US" w:eastAsia="zh-CN"/>
        </w:rPr>
        <w:t>疫苗</w:t>
      </w:r>
      <w:r>
        <w:rPr>
          <w:rFonts w:hint="eastAsia" w:ascii="仿宋" w:hAnsi="仿宋" w:eastAsia="仿宋"/>
        </w:rPr>
        <w:t>信息（VaccineInfoItem）</w:t>
      </w:r>
    </w:p>
    <w:p>
      <w:pPr>
        <w:numPr>
          <w:ilvl w:val="0"/>
          <w:numId w:val="0"/>
        </w:numPr>
        <w:spacing w:line="360" w:lineRule="auto"/>
        <w:rPr>
          <w:rFonts w:hint="default" w:ascii="仿宋" w:hAnsi="仿宋" w:eastAsia="仿宋"/>
          <w:lang w:val="en-US" w:eastAsia="zh-CN"/>
        </w:rPr>
      </w:pPr>
      <w:r>
        <w:rPr>
          <w:rFonts w:hint="eastAsia" w:ascii="仿宋" w:hAnsi="仿宋" w:eastAsia="仿宋"/>
          <w:lang w:val="en-US" w:eastAsia="zh-CN"/>
        </w:rPr>
        <w:t>已知实体信息如下：</w:t>
      </w:r>
    </w:p>
    <w:p>
      <w:pPr>
        <w:spacing w:line="360" w:lineRule="auto"/>
        <w:jc w:val="center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表2</w:t>
      </w:r>
      <w:r>
        <w:rPr>
          <w:rFonts w:ascii="仿宋" w:hAnsi="仿宋" w:eastAsia="仿宋"/>
        </w:rPr>
        <w:t>-</w:t>
      </w:r>
      <w:r>
        <w:rPr>
          <w:rFonts w:hint="eastAsia" w:ascii="仿宋" w:hAnsi="仿宋" w:eastAsia="仿宋"/>
        </w:rPr>
        <w:t>2</w:t>
      </w:r>
      <w:r>
        <w:rPr>
          <w:rFonts w:ascii="仿宋" w:hAnsi="仿宋" w:eastAsia="仿宋"/>
        </w:rPr>
        <w:t>-</w:t>
      </w:r>
      <w:r>
        <w:rPr>
          <w:rFonts w:hint="eastAsia" w:ascii="仿宋" w:hAnsi="仿宋" w:eastAsia="仿宋"/>
          <w:lang w:val="en-US" w:eastAsia="zh-CN"/>
        </w:rPr>
        <w:t>2</w:t>
      </w:r>
      <w:r>
        <w:rPr>
          <w:rFonts w:hint="eastAsia" w:ascii="仿宋" w:hAnsi="仿宋" w:eastAsia="仿宋"/>
        </w:rPr>
        <w:t xml:space="preserve"> VaccineInfoItem实体说明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0"/>
        <w:gridCol w:w="27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left="480" w:hanging="27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名称</w:t>
            </w:r>
          </w:p>
        </w:tc>
        <w:tc>
          <w:tcPr>
            <w:tcW w:w="2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left="480" w:hanging="27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4" w:lineRule="atLeast"/>
              <w:ind w:left="0" w:leftChars="0" w:firstLine="0" w:firstLineChars="0"/>
              <w:jc w:val="left"/>
              <w:textAlignment w:val="baseline"/>
              <w:rPr>
                <w:rFonts w:hint="eastAsia" w:ascii="仿宋" w:hAnsi="仿宋" w:eastAsia="仿宋"/>
                <w:lang w:eastAsia="zh-CN"/>
              </w:rPr>
            </w:pPr>
            <w:r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  <w:t>_vaccineID</w:t>
            </w:r>
          </w:p>
        </w:tc>
        <w:tc>
          <w:tcPr>
            <w:tcW w:w="2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4" w:lineRule="atLeast"/>
              <w:ind w:left="0" w:leftChars="0" w:firstLine="0" w:firstLineChars="0"/>
              <w:jc w:val="left"/>
              <w:textAlignment w:val="baseline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  <w:t>唯一的疫苗标识符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4" w:lineRule="atLeast"/>
              <w:ind w:left="0" w:leftChars="0" w:firstLine="0" w:firstLineChars="0"/>
              <w:jc w:val="left"/>
              <w:textAlignment w:val="baseline"/>
              <w:rPr>
                <w:rFonts w:ascii="仿宋" w:hAnsi="仿宋" w:eastAsia="仿宋"/>
              </w:rPr>
            </w:pPr>
            <w:r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  <w:t>_name</w:t>
            </w:r>
          </w:p>
        </w:tc>
        <w:tc>
          <w:tcPr>
            <w:tcW w:w="2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4" w:lineRule="atLeast"/>
              <w:ind w:left="0" w:leftChars="0" w:firstLine="0" w:firstLineChars="0"/>
              <w:jc w:val="left"/>
              <w:textAlignment w:val="baseline"/>
              <w:rPr>
                <w:rFonts w:ascii="仿宋" w:hAnsi="仿宋" w:eastAsia="仿宋"/>
              </w:rPr>
            </w:pPr>
            <w:r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  <w:t>疫苗名称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4" w:lineRule="atLeast"/>
              <w:ind w:left="0" w:leftChars="0" w:firstLine="0" w:firstLineChars="0"/>
              <w:jc w:val="left"/>
              <w:textAlignment w:val="baseline"/>
              <w:rPr>
                <w:rFonts w:hint="eastAsia" w:ascii="仿宋" w:hAnsi="仿宋" w:eastAsia="仿宋"/>
                <w:lang w:val="en-US" w:eastAsia="zh-CN"/>
              </w:rPr>
            </w:pPr>
            <w:r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  <w:t>_batchNumber</w:t>
            </w:r>
          </w:p>
        </w:tc>
        <w:tc>
          <w:tcPr>
            <w:tcW w:w="2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4" w:lineRule="atLeast"/>
              <w:ind w:left="0" w:leftChars="0" w:firstLine="0" w:firstLineChars="0"/>
              <w:jc w:val="left"/>
              <w:textAlignment w:val="baseline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  <w:t>疫苗批次号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4" w:lineRule="atLeast"/>
              <w:ind w:left="0" w:leftChars="0" w:firstLine="0" w:firstLineChars="0"/>
              <w:jc w:val="left"/>
              <w:textAlignment w:val="baseline"/>
              <w:rPr>
                <w:rFonts w:ascii="仿宋" w:hAnsi="仿宋" w:eastAsia="仿宋"/>
              </w:rPr>
            </w:pPr>
            <w:r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  <w:t>_productionDate</w:t>
            </w:r>
          </w:p>
        </w:tc>
        <w:tc>
          <w:tcPr>
            <w:tcW w:w="2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4" w:lineRule="atLeast"/>
              <w:ind w:left="0" w:leftChars="0" w:firstLine="0" w:firstLineChars="0"/>
              <w:jc w:val="left"/>
              <w:textAlignment w:val="baseline"/>
              <w:rPr>
                <w:rFonts w:ascii="仿宋" w:hAnsi="仿宋" w:eastAsia="仿宋"/>
              </w:rPr>
            </w:pPr>
            <w:r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  <w:t>生产日期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4" w:lineRule="atLeast"/>
              <w:ind w:left="0" w:leftChars="0" w:firstLine="0" w:firstLineChars="0"/>
              <w:jc w:val="left"/>
              <w:textAlignment w:val="baseline"/>
              <w:rPr>
                <w:rFonts w:ascii="仿宋" w:hAnsi="仿宋" w:eastAsia="仿宋"/>
              </w:rPr>
            </w:pPr>
            <w:r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  <w:t>_manufacturer</w:t>
            </w:r>
          </w:p>
        </w:tc>
        <w:tc>
          <w:tcPr>
            <w:tcW w:w="2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4" w:lineRule="atLeast"/>
              <w:ind w:left="0" w:leftChars="0" w:firstLine="0" w:firstLineChars="0"/>
              <w:jc w:val="left"/>
              <w:textAlignment w:val="baseline"/>
              <w:rPr>
                <w:rFonts w:ascii="仿宋" w:hAnsi="仿宋" w:eastAsia="仿宋"/>
              </w:rPr>
            </w:pPr>
            <w:r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  <w:t>生产厂商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4" w:lineRule="atLeast"/>
              <w:ind w:left="0" w:leftChars="0" w:firstLine="0" w:firstLineChars="0"/>
              <w:jc w:val="left"/>
              <w:textAlignment w:val="baseline"/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  <w:t>_quality</w:t>
            </w:r>
          </w:p>
        </w:tc>
        <w:tc>
          <w:tcPr>
            <w:tcW w:w="2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4" w:lineRule="atLeast"/>
              <w:ind w:left="0" w:leftChars="0" w:firstLine="0" w:firstLineChars="0"/>
              <w:jc w:val="left"/>
              <w:textAlignment w:val="baseline"/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  <w:t>疫苗质量（如有效期、活性等）</w:t>
            </w:r>
          </w:p>
        </w:tc>
      </w:tr>
    </w:tbl>
    <w:p>
      <w:pPr>
        <w:spacing w:line="360" w:lineRule="auto"/>
        <w:ind w:firstLine="48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</w:t>
      </w:r>
    </w:p>
    <w:p>
      <w:pPr>
        <w:pStyle w:val="19"/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（1）编写</w:t>
      </w:r>
      <w:r>
        <w:rPr>
          <w:rFonts w:hint="eastAsia" w:ascii="仿宋" w:hAnsi="仿宋" w:eastAsia="仿宋"/>
          <w:lang w:val="en-US" w:eastAsia="zh-CN"/>
        </w:rPr>
        <w:t>疫苗</w:t>
      </w:r>
      <w:r>
        <w:rPr>
          <w:rFonts w:hint="eastAsia" w:ascii="仿宋" w:hAnsi="仿宋" w:eastAsia="仿宋"/>
        </w:rPr>
        <w:t>信息的</w:t>
      </w:r>
      <w:r>
        <w:rPr>
          <w:rFonts w:hint="eastAsia" w:ascii="仿宋" w:hAnsi="仿宋" w:eastAsia="仿宋"/>
          <w:lang w:val="en-US" w:eastAsia="zh-CN"/>
        </w:rPr>
        <w:t>写入</w:t>
      </w:r>
      <w:r>
        <w:rPr>
          <w:rFonts w:hint="eastAsia" w:ascii="仿宋" w:hAnsi="仿宋" w:eastAsia="仿宋"/>
        </w:rPr>
        <w:t>接口，完成</w:t>
      </w:r>
      <w:r>
        <w:rPr>
          <w:rFonts w:hint="eastAsia" w:ascii="仿宋" w:hAnsi="仿宋" w:eastAsia="仿宋"/>
          <w:lang w:val="en-US" w:eastAsia="zh-CN"/>
        </w:rPr>
        <w:t>疫苗</w:t>
      </w:r>
      <w:r>
        <w:rPr>
          <w:rFonts w:hint="eastAsia" w:ascii="仿宋" w:hAnsi="仿宋" w:eastAsia="仿宋"/>
        </w:rPr>
        <w:t>信息初始化，实现</w:t>
      </w:r>
      <w:r>
        <w:rPr>
          <w:rFonts w:hint="eastAsia" w:ascii="仿宋" w:hAnsi="仿宋" w:eastAsia="仿宋"/>
          <w:lang w:val="en-US" w:eastAsia="zh-CN"/>
        </w:rPr>
        <w:t>疫苗</w:t>
      </w:r>
      <w:r>
        <w:rPr>
          <w:rFonts w:hint="eastAsia" w:ascii="仿宋" w:hAnsi="仿宋" w:eastAsia="仿宋"/>
        </w:rPr>
        <w:t>信息上链功能；</w:t>
      </w:r>
      <w:r>
        <w:rPr>
          <w:rFonts w:hint="eastAsia" w:ascii="仿宋" w:hAnsi="仿宋" w:eastAsia="仿宋"/>
          <w:lang w:val="en-US" w:eastAsia="zh-CN"/>
        </w:rPr>
        <w:t>该接口允许流程中有权限的机构写入疫苗生产数据。</w:t>
      </w:r>
    </w:p>
    <w:p>
      <w:pPr>
        <w:pStyle w:val="19"/>
        <w:spacing w:line="360" w:lineRule="auto"/>
        <w:rPr>
          <w:rFonts w:hint="default" w:ascii="仿宋" w:hAnsi="仿宋" w:eastAsia="仿宋"/>
          <w:lang w:val="en-US"/>
        </w:rPr>
      </w:pPr>
      <w:r>
        <w:rPr>
          <w:rFonts w:hint="eastAsia" w:ascii="仿宋" w:hAnsi="仿宋" w:eastAsia="仿宋"/>
        </w:rPr>
        <w:t>（</w:t>
      </w:r>
      <w:r>
        <w:rPr>
          <w:rFonts w:hint="eastAsia" w:ascii="仿宋" w:hAnsi="仿宋" w:eastAsia="仿宋"/>
          <w:lang w:val="en-US" w:eastAsia="zh-CN"/>
        </w:rPr>
        <w:t>2</w:t>
      </w:r>
      <w:r>
        <w:rPr>
          <w:rFonts w:hint="eastAsia" w:ascii="仿宋" w:hAnsi="仿宋" w:eastAsia="仿宋"/>
        </w:rPr>
        <w:t>）编写</w:t>
      </w:r>
      <w:r>
        <w:rPr>
          <w:rFonts w:hint="eastAsia" w:ascii="仿宋" w:hAnsi="仿宋" w:eastAsia="仿宋"/>
          <w:lang w:val="en-US" w:eastAsia="zh-CN"/>
        </w:rPr>
        <w:t>疫苗</w:t>
      </w:r>
      <w:r>
        <w:rPr>
          <w:rFonts w:hint="eastAsia" w:ascii="仿宋" w:hAnsi="仿宋" w:eastAsia="仿宋"/>
        </w:rPr>
        <w:t>信息的</w:t>
      </w:r>
      <w:r>
        <w:rPr>
          <w:rFonts w:hint="eastAsia" w:ascii="仿宋" w:hAnsi="仿宋" w:eastAsia="仿宋"/>
          <w:lang w:val="en-US" w:eastAsia="zh-CN"/>
        </w:rPr>
        <w:t>查询</w:t>
      </w:r>
      <w:r>
        <w:rPr>
          <w:rFonts w:hint="eastAsia" w:ascii="仿宋" w:hAnsi="仿宋" w:eastAsia="仿宋"/>
        </w:rPr>
        <w:t>接口，完成</w:t>
      </w:r>
      <w:r>
        <w:rPr>
          <w:rFonts w:hint="eastAsia" w:ascii="仿宋" w:hAnsi="仿宋" w:eastAsia="仿宋"/>
          <w:lang w:val="en-US" w:eastAsia="zh-CN"/>
        </w:rPr>
        <w:t>疫苗</w:t>
      </w:r>
      <w:r>
        <w:rPr>
          <w:rFonts w:hint="eastAsia" w:ascii="仿宋" w:hAnsi="仿宋" w:eastAsia="仿宋"/>
        </w:rPr>
        <w:t>信息</w:t>
      </w:r>
      <w:r>
        <w:rPr>
          <w:rFonts w:hint="eastAsia" w:ascii="仿宋" w:hAnsi="仿宋" w:eastAsia="仿宋"/>
          <w:lang w:val="en-US" w:eastAsia="zh-CN"/>
        </w:rPr>
        <w:t>查询</w:t>
      </w:r>
      <w:r>
        <w:rPr>
          <w:rFonts w:hint="eastAsia" w:ascii="仿宋" w:hAnsi="仿宋" w:eastAsia="仿宋"/>
        </w:rPr>
        <w:t>，实现</w:t>
      </w:r>
      <w:r>
        <w:rPr>
          <w:rFonts w:hint="eastAsia" w:ascii="仿宋" w:hAnsi="仿宋" w:eastAsia="仿宋"/>
          <w:lang w:val="en-US" w:eastAsia="zh-CN"/>
        </w:rPr>
        <w:t>疫苗</w:t>
      </w:r>
      <w:r>
        <w:rPr>
          <w:rFonts w:hint="eastAsia" w:ascii="仿宋" w:hAnsi="仿宋" w:eastAsia="仿宋"/>
        </w:rPr>
        <w:t>信息</w:t>
      </w:r>
      <w:r>
        <w:rPr>
          <w:rFonts w:hint="eastAsia" w:ascii="仿宋" w:hAnsi="仿宋" w:eastAsia="仿宋"/>
          <w:lang w:val="en-US" w:eastAsia="zh-CN"/>
        </w:rPr>
        <w:t>查询</w:t>
      </w:r>
      <w:r>
        <w:rPr>
          <w:rFonts w:hint="eastAsia" w:ascii="仿宋" w:hAnsi="仿宋" w:eastAsia="仿宋"/>
        </w:rPr>
        <w:t>功能；</w:t>
      </w:r>
      <w:r>
        <w:rPr>
          <w:rFonts w:hint="eastAsia" w:ascii="仿宋" w:hAnsi="仿宋" w:eastAsia="仿宋"/>
          <w:lang w:val="en-US" w:eastAsia="zh-CN"/>
        </w:rPr>
        <w:t>该接口允许流程中有权限的机构查询必要数据。</w:t>
      </w:r>
    </w:p>
    <w:p>
      <w:pPr>
        <w:pStyle w:val="19"/>
        <w:spacing w:line="360" w:lineRule="auto"/>
        <w:ind w:left="0" w:leftChars="0" w:firstLine="0" w:firstLineChars="0"/>
        <w:rPr>
          <w:rFonts w:ascii="仿宋" w:hAnsi="仿宋" w:eastAsia="仿宋"/>
        </w:rPr>
      </w:pPr>
    </w:p>
    <w:p>
      <w:pPr>
        <w:numPr>
          <w:ilvl w:val="0"/>
          <w:numId w:val="0"/>
        </w:numPr>
        <w:spacing w:line="360" w:lineRule="auto"/>
        <w:rPr>
          <w:rFonts w:ascii="仿宋" w:hAnsi="仿宋" w:eastAsia="仿宋"/>
        </w:rPr>
      </w:pPr>
    </w:p>
    <w:p>
      <w:pPr>
        <w:numPr>
          <w:ilvl w:val="0"/>
          <w:numId w:val="5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  <w:lang w:eastAsia="zh-CN"/>
        </w:rPr>
        <w:t>疫苗追溯管理</w:t>
      </w:r>
      <w:r>
        <w:rPr>
          <w:rFonts w:hint="eastAsia" w:ascii="仿宋" w:hAnsi="仿宋" w:eastAsia="仿宋"/>
        </w:rPr>
        <w:t>(Trace</w:t>
      </w:r>
      <w:r>
        <w:rPr>
          <w:rFonts w:hint="eastAsia" w:ascii="仿宋" w:hAnsi="仿宋" w:eastAsia="仿宋"/>
          <w:lang w:val="en-US" w:eastAsia="zh-CN"/>
        </w:rPr>
        <w:t>Info</w:t>
      </w:r>
      <w:r>
        <w:rPr>
          <w:rFonts w:hint="eastAsia" w:ascii="仿宋" w:hAnsi="仿宋" w:eastAsia="仿宋"/>
        </w:rPr>
        <w:t>)的接口编码</w:t>
      </w:r>
    </w:p>
    <w:p>
      <w:pPr>
        <w:numPr>
          <w:ilvl w:val="0"/>
          <w:numId w:val="0"/>
        </w:numPr>
        <w:spacing w:line="360" w:lineRule="auto"/>
        <w:rPr>
          <w:rFonts w:hint="eastAsia" w:ascii="仿宋" w:hAnsi="仿宋" w:eastAsia="仿宋"/>
          <w:lang w:val="en-US" w:eastAsia="zh-CN"/>
        </w:rPr>
      </w:pPr>
      <w:r>
        <w:rPr>
          <w:rFonts w:hint="eastAsia" w:ascii="仿宋" w:hAnsi="仿宋" w:eastAsia="仿宋"/>
          <w:lang w:val="en-US" w:eastAsia="zh-CN"/>
        </w:rPr>
        <w:t>已知实体信息如下：</w:t>
      </w:r>
    </w:p>
    <w:p>
      <w:pPr>
        <w:spacing w:line="360" w:lineRule="auto"/>
        <w:jc w:val="center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表2</w:t>
      </w:r>
      <w:r>
        <w:rPr>
          <w:rFonts w:ascii="仿宋" w:hAnsi="仿宋" w:eastAsia="仿宋"/>
        </w:rPr>
        <w:t>-</w:t>
      </w:r>
      <w:r>
        <w:rPr>
          <w:rFonts w:hint="eastAsia" w:ascii="仿宋" w:hAnsi="仿宋" w:eastAsia="仿宋"/>
        </w:rPr>
        <w:t>2</w:t>
      </w:r>
      <w:r>
        <w:rPr>
          <w:rFonts w:ascii="仿宋" w:hAnsi="仿宋" w:eastAsia="仿宋"/>
        </w:rPr>
        <w:t>-</w:t>
      </w:r>
      <w:r>
        <w:rPr>
          <w:rFonts w:hint="eastAsia" w:ascii="仿宋" w:hAnsi="仿宋" w:eastAsia="仿宋"/>
          <w:lang w:val="en-US" w:eastAsia="zh-CN"/>
        </w:rPr>
        <w:t>3</w:t>
      </w:r>
      <w:r>
        <w:rPr>
          <w:rFonts w:hint="eastAsia" w:ascii="仿宋" w:hAnsi="仿宋" w:eastAsia="仿宋"/>
        </w:rPr>
        <w:t xml:space="preserve"> Trace</w:t>
      </w:r>
      <w:r>
        <w:rPr>
          <w:rFonts w:hint="eastAsia" w:ascii="仿宋" w:hAnsi="仿宋" w:eastAsia="仿宋"/>
          <w:lang w:val="en-US" w:eastAsia="zh-CN"/>
        </w:rPr>
        <w:t>Info</w:t>
      </w:r>
      <w:r>
        <w:rPr>
          <w:rFonts w:hint="eastAsia" w:ascii="仿宋" w:hAnsi="仿宋" w:eastAsia="仿宋"/>
        </w:rPr>
        <w:t>实体说明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0"/>
        <w:gridCol w:w="27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left="480" w:hanging="27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名称</w:t>
            </w:r>
          </w:p>
        </w:tc>
        <w:tc>
          <w:tcPr>
            <w:tcW w:w="2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left="480" w:hanging="27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4" w:lineRule="atLeast"/>
              <w:ind w:left="0" w:leftChars="0" w:firstLine="0" w:firstLineChars="0"/>
              <w:jc w:val="left"/>
              <w:textAlignment w:val="baseline"/>
              <w:rPr>
                <w:rFonts w:hint="eastAsia" w:ascii="仿宋" w:hAnsi="仿宋" w:eastAsia="仿宋"/>
                <w:lang w:eastAsia="zh-CN"/>
              </w:rPr>
            </w:pPr>
            <w:r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  <w:t>_</w:t>
            </w:r>
            <w:r>
              <w:rPr>
                <w:rFonts w:hint="eastAsia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  <w:t>trace</w:t>
            </w:r>
            <w:r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  <w:t>ID</w:t>
            </w:r>
          </w:p>
        </w:tc>
        <w:tc>
          <w:tcPr>
            <w:tcW w:w="2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4" w:lineRule="atLeast"/>
              <w:ind w:left="0" w:leftChars="0" w:firstLine="0" w:firstLineChars="0"/>
              <w:jc w:val="left"/>
              <w:textAlignment w:val="baseline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  <w:t>唯一的</w:t>
            </w:r>
            <w:r>
              <w:rPr>
                <w:rFonts w:hint="eastAsia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  <w:t>步骤</w:t>
            </w:r>
            <w:r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  <w:t>标识符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4" w:lineRule="atLeast"/>
              <w:ind w:left="0" w:leftChars="0" w:firstLine="0" w:firstLineChars="0"/>
              <w:jc w:val="left"/>
              <w:textAlignment w:val="baseline"/>
              <w:rPr>
                <w:rFonts w:ascii="仿宋" w:hAnsi="仿宋" w:eastAsia="仿宋"/>
              </w:rPr>
            </w:pPr>
            <w:r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  <w:t>_currentStep</w:t>
            </w:r>
          </w:p>
        </w:tc>
        <w:tc>
          <w:tcPr>
            <w:tcW w:w="2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4" w:lineRule="atLeast"/>
              <w:ind w:left="0" w:leftChars="0" w:firstLine="0" w:firstLineChars="0"/>
              <w:jc w:val="left"/>
              <w:textAlignment w:val="baseline"/>
              <w:rPr>
                <w:rFonts w:ascii="仿宋" w:hAnsi="仿宋" w:eastAsia="仿宋"/>
              </w:rPr>
            </w:pPr>
            <w:r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  <w:t>当前追溯步骤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4" w:lineRule="atLeast"/>
              <w:ind w:left="0" w:leftChars="0" w:firstLine="0" w:firstLineChars="0"/>
              <w:jc w:val="left"/>
              <w:textAlignment w:val="baseline"/>
              <w:rPr>
                <w:rFonts w:hint="eastAsia" w:ascii="仿宋" w:hAnsi="仿宋" w:eastAsia="仿宋"/>
                <w:lang w:val="en-US" w:eastAsia="zh-CN"/>
              </w:rPr>
            </w:pPr>
            <w:r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  <w:t>_participant</w:t>
            </w:r>
          </w:p>
        </w:tc>
        <w:tc>
          <w:tcPr>
            <w:tcW w:w="2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4" w:lineRule="atLeast"/>
              <w:ind w:left="0" w:leftChars="0" w:firstLine="0" w:firstLineChars="0"/>
              <w:jc w:val="left"/>
              <w:textAlignment w:val="baseline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  <w:t>当前环节参与者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4" w:lineRule="atLeast"/>
              <w:ind w:left="0" w:leftChars="0" w:firstLine="0" w:firstLineChars="0"/>
              <w:jc w:val="left"/>
              <w:textAlignment w:val="baseline"/>
              <w:rPr>
                <w:rFonts w:ascii="仿宋" w:hAnsi="仿宋" w:eastAsia="仿宋"/>
              </w:rPr>
            </w:pPr>
            <w:r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  <w:t>_timestamp</w:t>
            </w:r>
          </w:p>
        </w:tc>
        <w:tc>
          <w:tcPr>
            <w:tcW w:w="2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4" w:lineRule="atLeast"/>
              <w:ind w:left="0" w:leftChars="0" w:firstLine="0" w:firstLineChars="0"/>
              <w:jc w:val="left"/>
              <w:textAlignment w:val="baseline"/>
              <w:rPr>
                <w:rFonts w:ascii="仿宋" w:hAnsi="仿宋" w:eastAsia="仿宋"/>
              </w:rPr>
            </w:pPr>
            <w:r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  <w:t>流转时间戳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4" w:lineRule="atLeast"/>
              <w:ind w:left="0" w:leftChars="0" w:firstLine="0" w:firstLineChars="0"/>
              <w:jc w:val="left"/>
              <w:textAlignment w:val="baseline"/>
              <w:rPr>
                <w:rFonts w:ascii="仿宋" w:hAnsi="仿宋" w:eastAsia="仿宋"/>
              </w:rPr>
            </w:pPr>
            <w:r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  <w:t>_stepInfo</w:t>
            </w:r>
          </w:p>
        </w:tc>
        <w:tc>
          <w:tcPr>
            <w:tcW w:w="2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4" w:lineRule="atLeast"/>
              <w:ind w:left="0" w:leftChars="0" w:firstLine="0" w:firstLineChars="0"/>
              <w:jc w:val="left"/>
              <w:textAlignment w:val="baseline"/>
              <w:rPr>
                <w:rFonts w:ascii="仿宋" w:hAnsi="仿宋" w:eastAsia="仿宋"/>
              </w:rPr>
            </w:pPr>
            <w:r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  <w:t>特定的步骤相关信息</w:t>
            </w:r>
            <w:r>
              <w:rPr>
                <w:rFonts w:hint="eastAsia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  <w:t>（例如生产阶段的原材料，例如物流运输阶段的出发地、目的地、中途的环境）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4" w:lineRule="atLeast"/>
              <w:ind w:left="0" w:leftChars="0" w:firstLine="0" w:firstLineChars="0"/>
              <w:jc w:val="left"/>
              <w:textAlignment w:val="baseline"/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  <w:t>_vaccineID</w:t>
            </w:r>
          </w:p>
        </w:tc>
        <w:tc>
          <w:tcPr>
            <w:tcW w:w="2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4" w:lineRule="atLeast"/>
              <w:ind w:left="0" w:leftChars="0" w:firstLine="0" w:firstLineChars="0"/>
              <w:jc w:val="left"/>
              <w:textAlignment w:val="baseline"/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default" w:ascii="Helvetica Neue" w:hAnsi="Helvetica Neue" w:eastAsia="Helvetica Neue" w:cs="Helvetica Neue"/>
                <w:i w:val="0"/>
                <w:iCs w:val="0"/>
                <w:caps w:val="0"/>
                <w:color w:val="0D0D0D"/>
                <w:spacing w:val="0"/>
                <w:kern w:val="0"/>
                <w:sz w:val="18"/>
                <w:szCs w:val="18"/>
                <w:vertAlign w:val="baseline"/>
                <w:lang w:val="en-US" w:eastAsia="zh-CN" w:bidi="ar"/>
              </w:rPr>
              <w:t>唯一的疫苗标识符</w:t>
            </w:r>
          </w:p>
        </w:tc>
      </w:tr>
    </w:tbl>
    <w:p>
      <w:pPr>
        <w:numPr>
          <w:ilvl w:val="0"/>
          <w:numId w:val="0"/>
        </w:numPr>
        <w:spacing w:line="360" w:lineRule="auto"/>
        <w:rPr>
          <w:rFonts w:hint="default" w:ascii="仿宋" w:hAnsi="仿宋" w:eastAsia="仿宋"/>
          <w:lang w:val="en-US" w:eastAsia="zh-CN"/>
        </w:rPr>
      </w:pPr>
      <w:r>
        <w:rPr>
          <w:rFonts w:hint="eastAsia" w:ascii="仿宋" w:hAnsi="仿宋" w:eastAsia="仿宋"/>
          <w:lang w:val="en-US" w:eastAsia="zh-CN"/>
        </w:rPr>
        <w:t>2</w:t>
      </w:r>
    </w:p>
    <w:p>
      <w:pPr>
        <w:pStyle w:val="19"/>
        <w:spacing w:line="360" w:lineRule="auto"/>
        <w:rPr>
          <w:rFonts w:hint="default" w:ascii="仿宋" w:hAnsi="仿宋" w:eastAsia="仿宋"/>
          <w:lang w:val="en-US" w:eastAsia="zh-CN"/>
        </w:rPr>
      </w:pPr>
      <w:r>
        <w:rPr>
          <w:rFonts w:hint="eastAsia" w:ascii="仿宋" w:hAnsi="仿宋" w:eastAsia="仿宋"/>
        </w:rPr>
        <w:t>（1）编写</w:t>
      </w:r>
      <w:r>
        <w:rPr>
          <w:rFonts w:hint="eastAsia" w:ascii="仿宋" w:hAnsi="仿宋" w:eastAsia="仿宋"/>
          <w:lang w:eastAsia="zh-CN"/>
        </w:rPr>
        <w:t>追溯</w:t>
      </w:r>
      <w:r>
        <w:rPr>
          <w:rFonts w:hint="eastAsia" w:ascii="仿宋" w:hAnsi="仿宋" w:eastAsia="仿宋"/>
        </w:rPr>
        <w:t>信息的</w:t>
      </w:r>
      <w:r>
        <w:rPr>
          <w:rFonts w:hint="eastAsia" w:ascii="仿宋" w:hAnsi="仿宋" w:eastAsia="仿宋"/>
          <w:lang w:val="en-US" w:eastAsia="zh-CN"/>
        </w:rPr>
        <w:t>写入</w:t>
      </w:r>
      <w:r>
        <w:rPr>
          <w:rFonts w:hint="eastAsia" w:ascii="仿宋" w:hAnsi="仿宋" w:eastAsia="仿宋"/>
        </w:rPr>
        <w:t>接口，完成</w:t>
      </w:r>
      <w:r>
        <w:rPr>
          <w:rFonts w:hint="eastAsia" w:ascii="仿宋" w:hAnsi="仿宋" w:eastAsia="仿宋"/>
          <w:lang w:eastAsia="zh-CN"/>
        </w:rPr>
        <w:t>追溯</w:t>
      </w:r>
      <w:r>
        <w:rPr>
          <w:rFonts w:hint="eastAsia" w:ascii="仿宋" w:hAnsi="仿宋" w:eastAsia="仿宋"/>
        </w:rPr>
        <w:t>信息初始化，实现</w:t>
      </w:r>
      <w:r>
        <w:rPr>
          <w:rFonts w:hint="eastAsia" w:ascii="仿宋" w:hAnsi="仿宋" w:eastAsia="仿宋"/>
          <w:lang w:eastAsia="zh-CN"/>
        </w:rPr>
        <w:t>追溯</w:t>
      </w:r>
      <w:r>
        <w:rPr>
          <w:rFonts w:hint="eastAsia" w:ascii="仿宋" w:hAnsi="仿宋" w:eastAsia="仿宋"/>
        </w:rPr>
        <w:t>信息上链功能；</w:t>
      </w:r>
      <w:r>
        <w:rPr>
          <w:rFonts w:hint="eastAsia" w:ascii="仿宋" w:hAnsi="仿宋" w:eastAsia="仿宋"/>
          <w:lang w:val="en-US" w:eastAsia="zh-CN"/>
        </w:rPr>
        <w:t>该接口允许流程中有权限的机构写入其步骤数据。</w:t>
      </w:r>
    </w:p>
    <w:p>
      <w:pPr>
        <w:pStyle w:val="19"/>
        <w:spacing w:line="360" w:lineRule="auto"/>
        <w:rPr>
          <w:rFonts w:hint="default" w:ascii="仿宋" w:hAnsi="仿宋" w:eastAsia="仿宋"/>
          <w:lang w:val="en-US"/>
        </w:rPr>
      </w:pPr>
      <w:r>
        <w:rPr>
          <w:rFonts w:hint="eastAsia" w:ascii="仿宋" w:hAnsi="仿宋" w:eastAsia="仿宋"/>
        </w:rPr>
        <w:t>（</w:t>
      </w:r>
      <w:r>
        <w:rPr>
          <w:rFonts w:hint="eastAsia" w:ascii="仿宋" w:hAnsi="仿宋" w:eastAsia="仿宋"/>
          <w:lang w:val="en-US" w:eastAsia="zh-CN"/>
        </w:rPr>
        <w:t>2</w:t>
      </w:r>
      <w:r>
        <w:rPr>
          <w:rFonts w:hint="eastAsia" w:ascii="仿宋" w:hAnsi="仿宋" w:eastAsia="仿宋"/>
        </w:rPr>
        <w:t>）编写</w:t>
      </w:r>
      <w:r>
        <w:rPr>
          <w:rFonts w:hint="eastAsia" w:ascii="仿宋" w:hAnsi="仿宋" w:eastAsia="仿宋"/>
          <w:lang w:eastAsia="zh-CN"/>
        </w:rPr>
        <w:t>追溯</w:t>
      </w:r>
      <w:r>
        <w:rPr>
          <w:rFonts w:hint="eastAsia" w:ascii="仿宋" w:hAnsi="仿宋" w:eastAsia="仿宋"/>
        </w:rPr>
        <w:t>信息的</w:t>
      </w:r>
      <w:r>
        <w:rPr>
          <w:rFonts w:hint="eastAsia" w:ascii="仿宋" w:hAnsi="仿宋" w:eastAsia="仿宋"/>
          <w:lang w:val="en-US" w:eastAsia="zh-CN"/>
        </w:rPr>
        <w:t>查询</w:t>
      </w:r>
      <w:r>
        <w:rPr>
          <w:rFonts w:hint="eastAsia" w:ascii="仿宋" w:hAnsi="仿宋" w:eastAsia="仿宋"/>
        </w:rPr>
        <w:t>接口，完成</w:t>
      </w:r>
      <w:r>
        <w:rPr>
          <w:rFonts w:hint="eastAsia" w:ascii="仿宋" w:hAnsi="仿宋" w:eastAsia="仿宋"/>
          <w:lang w:eastAsia="zh-CN"/>
        </w:rPr>
        <w:t>追溯</w:t>
      </w:r>
      <w:r>
        <w:rPr>
          <w:rFonts w:hint="eastAsia" w:ascii="仿宋" w:hAnsi="仿宋" w:eastAsia="仿宋"/>
        </w:rPr>
        <w:t>信息</w:t>
      </w:r>
      <w:r>
        <w:rPr>
          <w:rFonts w:hint="eastAsia" w:ascii="仿宋" w:hAnsi="仿宋" w:eastAsia="仿宋"/>
          <w:lang w:val="en-US" w:eastAsia="zh-CN"/>
        </w:rPr>
        <w:t>查询</w:t>
      </w:r>
      <w:r>
        <w:rPr>
          <w:rFonts w:hint="eastAsia" w:ascii="仿宋" w:hAnsi="仿宋" w:eastAsia="仿宋"/>
        </w:rPr>
        <w:t>，实现</w:t>
      </w:r>
      <w:r>
        <w:rPr>
          <w:rFonts w:hint="eastAsia" w:ascii="仿宋" w:hAnsi="仿宋" w:eastAsia="仿宋"/>
          <w:lang w:eastAsia="zh-CN"/>
        </w:rPr>
        <w:t>追溯</w:t>
      </w:r>
      <w:r>
        <w:rPr>
          <w:rFonts w:hint="eastAsia" w:ascii="仿宋" w:hAnsi="仿宋" w:eastAsia="仿宋"/>
        </w:rPr>
        <w:t>信息</w:t>
      </w:r>
      <w:r>
        <w:rPr>
          <w:rFonts w:hint="eastAsia" w:ascii="仿宋" w:hAnsi="仿宋" w:eastAsia="仿宋"/>
          <w:lang w:val="en-US" w:eastAsia="zh-CN"/>
        </w:rPr>
        <w:t>查询</w:t>
      </w:r>
      <w:r>
        <w:rPr>
          <w:rFonts w:hint="eastAsia" w:ascii="仿宋" w:hAnsi="仿宋" w:eastAsia="仿宋"/>
        </w:rPr>
        <w:t>功能；</w:t>
      </w:r>
      <w:r>
        <w:rPr>
          <w:rFonts w:hint="eastAsia" w:ascii="仿宋" w:hAnsi="仿宋" w:eastAsia="仿宋"/>
          <w:lang w:val="en-US" w:eastAsia="zh-CN"/>
        </w:rPr>
        <w:t>该接口允许流程中有权限的机构查询必要数据。</w:t>
      </w:r>
    </w:p>
    <w:p>
      <w:pPr>
        <w:pStyle w:val="4"/>
        <w:rPr>
          <w:rFonts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</w:rPr>
        <w:t>任务2-3：智能合约测试</w:t>
      </w:r>
    </w:p>
    <w:p>
      <w:pPr>
        <w:spacing w:line="360" w:lineRule="auto"/>
        <w:rPr>
          <w:rFonts w:ascii="仿宋" w:hAnsi="仿宋" w:eastAsia="仿宋"/>
          <w:b/>
          <w:bCs/>
        </w:rPr>
      </w:pPr>
      <w:r>
        <w:rPr>
          <w:rFonts w:hint="eastAsia" w:ascii="仿宋" w:hAnsi="仿宋" w:eastAsia="仿宋"/>
          <w:b/>
          <w:bCs/>
        </w:rPr>
        <w:t>子任务2</w:t>
      </w:r>
      <w:r>
        <w:rPr>
          <w:rFonts w:ascii="仿宋" w:hAnsi="仿宋" w:eastAsia="仿宋"/>
          <w:b/>
          <w:bCs/>
        </w:rPr>
        <w:t>-3-1</w:t>
      </w:r>
      <w:r>
        <w:rPr>
          <w:rFonts w:hint="eastAsia" w:ascii="仿宋" w:hAnsi="仿宋" w:eastAsia="仿宋"/>
          <w:b/>
          <w:bCs/>
        </w:rPr>
        <w:t>：基于</w:t>
      </w:r>
      <w:r>
        <w:rPr>
          <w:rFonts w:ascii="仿宋" w:hAnsi="仿宋" w:eastAsia="仿宋"/>
          <w:b/>
          <w:bCs/>
        </w:rPr>
        <w:t>Web前置</w:t>
      </w:r>
      <w:r>
        <w:rPr>
          <w:rFonts w:hint="eastAsia" w:ascii="仿宋" w:hAnsi="仿宋" w:eastAsia="仿宋"/>
          <w:b/>
          <w:bCs/>
        </w:rPr>
        <w:t>平台的合约测试</w:t>
      </w:r>
    </w:p>
    <w:p>
      <w:pPr>
        <w:numPr>
          <w:ilvl w:val="0"/>
          <w:numId w:val="6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解决代码错误和警告，正确编译并部署合约，成功获取部署的合约地址和abi。</w:t>
      </w:r>
    </w:p>
    <w:p>
      <w:pPr>
        <w:numPr>
          <w:ilvl w:val="0"/>
          <w:numId w:val="6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调用</w:t>
      </w:r>
      <w:r>
        <w:rPr>
          <w:rFonts w:hint="eastAsia" w:ascii="仿宋" w:hAnsi="仿宋" w:eastAsia="仿宋"/>
          <w:lang w:val="en-US" w:eastAsia="zh-CN"/>
        </w:rPr>
        <w:t>疫苗</w:t>
      </w:r>
      <w:r>
        <w:rPr>
          <w:rFonts w:hint="eastAsia" w:ascii="仿宋" w:hAnsi="仿宋" w:eastAsia="仿宋"/>
        </w:rPr>
        <w:t>信息合约接口食品信息（VaccineInfoItem）的接口编码、</w:t>
      </w:r>
      <w:r>
        <w:rPr>
          <w:rFonts w:hint="eastAsia" w:ascii="仿宋" w:hAnsi="仿宋" w:eastAsia="仿宋"/>
          <w:lang w:eastAsia="zh-CN"/>
        </w:rPr>
        <w:t>疫苗追溯管理</w:t>
      </w:r>
      <w:r>
        <w:rPr>
          <w:rFonts w:hint="eastAsia" w:ascii="仿宋" w:hAnsi="仿宋" w:eastAsia="仿宋"/>
        </w:rPr>
        <w:t>(Trace</w:t>
      </w:r>
      <w:r>
        <w:rPr>
          <w:rFonts w:hint="eastAsia" w:ascii="仿宋" w:hAnsi="仿宋" w:eastAsia="仿宋"/>
          <w:lang w:val="en-US" w:eastAsia="zh-CN"/>
        </w:rPr>
        <w:t>Info</w:t>
      </w:r>
      <w:r>
        <w:rPr>
          <w:rFonts w:hint="eastAsia" w:ascii="仿宋" w:hAnsi="仿宋" w:eastAsia="仿宋"/>
        </w:rPr>
        <w:t>)的接口编码的测试</w:t>
      </w:r>
      <w:r>
        <w:rPr>
          <w:rFonts w:hint="eastAsia" w:ascii="仿宋" w:hAnsi="仿宋" w:eastAsia="仿宋"/>
          <w:lang w:val="en-US" w:eastAsia="zh-CN"/>
        </w:rPr>
        <w:t>代码</w:t>
      </w:r>
    </w:p>
    <w:p>
      <w:pPr>
        <w:rPr>
          <w:rFonts w:ascii="仿宋" w:hAnsi="仿宋" w:eastAsia="仿宋"/>
        </w:rPr>
      </w:pPr>
      <w:r>
        <w:rPr>
          <w:rFonts w:hint="eastAsia" w:ascii="仿宋" w:hAnsi="仿宋" w:eastAsia="仿宋"/>
        </w:rPr>
        <w:t>......</w:t>
      </w:r>
      <w:r>
        <w:rPr>
          <w:rFonts w:hint="eastAsia" w:ascii="仿宋" w:hAnsi="仿宋" w:eastAsia="仿宋"/>
        </w:rPr>
        <w:br w:type="page"/>
      </w:r>
    </w:p>
    <w:p>
      <w:pPr>
        <w:pStyle w:val="3"/>
        <w:jc w:val="center"/>
      </w:pPr>
      <w:r>
        <w:rPr>
          <w:rFonts w:hint="eastAsia"/>
        </w:rPr>
        <w:t>模块三：区块链应用系统开发（30分）</w:t>
      </w:r>
    </w:p>
    <w:p>
      <w:pPr>
        <w:spacing w:line="360" w:lineRule="auto"/>
        <w:ind w:firstLine="480" w:firstLineChars="200"/>
        <w:rPr>
          <w:rFonts w:ascii="仿宋" w:hAnsi="仿宋" w:eastAsia="仿宋"/>
        </w:rPr>
      </w:pPr>
      <w:bookmarkStart w:id="5" w:name="_Hlk132465699"/>
      <w:r>
        <w:rPr>
          <w:rFonts w:hint="eastAsia" w:ascii="仿宋" w:hAnsi="仿宋" w:eastAsia="仿宋"/>
        </w:rPr>
        <w:t>选手完成本模块的任务后，将任务中设计结果、运行代码、运行结果等截图粘贴至客户端桌面【工位号文件夹\模块三提交结果.docx】中对应的任务序号下。</w:t>
      </w:r>
    </w:p>
    <w:bookmarkEnd w:id="5"/>
    <w:p>
      <w:pPr>
        <w:pStyle w:val="4"/>
        <w:rPr>
          <w:rFonts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</w:rPr>
        <w:t>任务3-1：区块链应用前端功能开发</w:t>
      </w:r>
    </w:p>
    <w:p>
      <w:pPr>
        <w:numPr>
          <w:ilvl w:val="0"/>
          <w:numId w:val="7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请基于前端系统的开发模板，在登录组件login.js、组件管理文件components.js中添加对应的逻辑代码，实现对前端的角色选择功能，并测试功能完整性，示例页面如下：</w:t>
      </w:r>
    </w:p>
    <w:p>
      <w:pPr>
        <w:pStyle w:val="27"/>
        <w:ind w:left="0" w:leftChars="0" w:firstLine="0" w:firstLineChars="0"/>
        <w:rPr>
          <w:rFonts w:hint="default"/>
        </w:rPr>
      </w:pPr>
      <w:r>
        <w:drawing>
          <wp:inline distT="0" distB="0" distL="114300" distR="114300">
            <wp:extent cx="5760085" cy="4074160"/>
            <wp:effectExtent l="0" t="0" r="5715" b="152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407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具体要求如下：</w:t>
      </w:r>
    </w:p>
    <w:p>
      <w:pPr>
        <w:spacing w:line="360" w:lineRule="auto"/>
        <w:ind w:firstLine="48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（1）有明确的提示，提示用户选择角色</w:t>
      </w:r>
      <w:r>
        <w:rPr>
          <w:rFonts w:hint="eastAsia" w:ascii="仿宋" w:hAnsi="仿宋" w:eastAsia="仿宋"/>
          <w:lang w:eastAsia="zh-CN"/>
        </w:rPr>
        <w:t>（</w:t>
      </w:r>
      <w:r>
        <w:rPr>
          <w:rFonts w:hint="eastAsia" w:ascii="仿宋" w:hAnsi="仿宋" w:eastAsia="仿宋"/>
          <w:lang w:val="en-US" w:eastAsia="zh-CN"/>
        </w:rPr>
        <w:t>点击登录时未选择角色应弹出对话框提醒</w:t>
      </w:r>
      <w:r>
        <w:rPr>
          <w:rFonts w:hint="eastAsia" w:ascii="仿宋" w:hAnsi="仿宋" w:eastAsia="仿宋"/>
          <w:lang w:eastAsia="zh-CN"/>
        </w:rPr>
        <w:t>）</w:t>
      </w:r>
      <w:r>
        <w:rPr>
          <w:rFonts w:hint="eastAsia" w:ascii="仿宋" w:hAnsi="仿宋" w:eastAsia="仿宋"/>
        </w:rPr>
        <w:t>；</w:t>
      </w:r>
    </w:p>
    <w:p>
      <w:pPr>
        <w:spacing w:line="360" w:lineRule="auto"/>
        <w:ind w:firstLine="48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（2）用户可看到</w:t>
      </w:r>
      <w:r>
        <w:rPr>
          <w:rFonts w:hint="eastAsia" w:ascii="仿宋" w:hAnsi="仿宋" w:eastAsia="仿宋"/>
          <w:lang w:val="en-US" w:eastAsia="zh-CN"/>
        </w:rPr>
        <w:t>流程中所涉及</w:t>
      </w:r>
      <w:r>
        <w:rPr>
          <w:rFonts w:hint="eastAsia" w:ascii="仿宋" w:hAnsi="仿宋" w:eastAsia="仿宋"/>
        </w:rPr>
        <w:t>的角色</w:t>
      </w:r>
      <w:r>
        <w:rPr>
          <w:rFonts w:hint="eastAsia" w:ascii="仿宋" w:hAnsi="仿宋" w:eastAsia="仿宋"/>
          <w:lang w:val="en-US" w:eastAsia="zh-CN"/>
        </w:rPr>
        <w:t>下拉框</w:t>
      </w:r>
      <w:r>
        <w:rPr>
          <w:rFonts w:hint="eastAsia" w:ascii="仿宋" w:hAnsi="仿宋" w:eastAsia="仿宋"/>
        </w:rPr>
        <w:t>；</w:t>
      </w:r>
    </w:p>
    <w:p>
      <w:pPr>
        <w:spacing w:line="360" w:lineRule="auto"/>
        <w:ind w:firstLine="48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（3）每个用户所对应的组件请在components中找寻并填入；</w:t>
      </w:r>
    </w:p>
    <w:p>
      <w:pPr>
        <w:spacing w:line="360" w:lineRule="auto"/>
        <w:ind w:firstLine="48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（4）页面顶部要有</w:t>
      </w:r>
      <w:r>
        <w:rPr>
          <w:rFonts w:hint="eastAsia" w:ascii="仿宋" w:hAnsi="仿宋" w:eastAsia="仿宋"/>
          <w:lang w:eastAsia="zh-CN"/>
        </w:rPr>
        <w:t>疫苗追溯管理</w:t>
      </w:r>
      <w:r>
        <w:rPr>
          <w:rFonts w:hint="eastAsia" w:ascii="仿宋" w:hAnsi="仿宋" w:eastAsia="仿宋"/>
        </w:rPr>
        <w:t>平台的网站标题和logo。</w:t>
      </w:r>
    </w:p>
    <w:p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......</w:t>
      </w:r>
    </w:p>
    <w:p>
      <w:pPr>
        <w:pStyle w:val="4"/>
      </w:pPr>
      <w:r>
        <w:rPr>
          <w:rFonts w:hint="eastAsia" w:ascii="黑体" w:hAnsi="黑体" w:eastAsia="黑体" w:cs="黑体"/>
          <w:b w:val="0"/>
          <w:sz w:val="28"/>
          <w:szCs w:val="28"/>
        </w:rPr>
        <w:t>任务3-2：区块链应用后端功能开发</w:t>
      </w:r>
    </w:p>
    <w:p>
      <w:pPr>
        <w:numPr>
          <w:ilvl w:val="0"/>
          <w:numId w:val="8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请基于已有的项目，开发完善IndexController类，编写</w:t>
      </w:r>
      <w:r>
        <w:rPr>
          <w:rFonts w:hint="eastAsia" w:ascii="仿宋" w:hAnsi="仿宋" w:eastAsia="仿宋"/>
          <w:lang w:val="en-US" w:eastAsia="zh-CN"/>
        </w:rPr>
        <w:t>疫苗</w:t>
      </w:r>
      <w:r>
        <w:rPr>
          <w:rFonts w:hint="eastAsia" w:ascii="仿宋" w:hAnsi="仿宋" w:eastAsia="仿宋"/>
        </w:rPr>
        <w:t>生产</w:t>
      </w:r>
      <w:r>
        <w:rPr>
          <w:rFonts w:hint="eastAsia" w:ascii="仿宋" w:hAnsi="仿宋" w:eastAsia="仿宋"/>
          <w:lang w:val="en-US" w:eastAsia="zh-CN"/>
        </w:rPr>
        <w:t>时信息记录</w:t>
      </w:r>
      <w:r>
        <w:rPr>
          <w:rFonts w:hint="eastAsia" w:ascii="仿宋" w:hAnsi="仿宋" w:eastAsia="仿宋"/>
        </w:rPr>
        <w:t>的方法，实现</w:t>
      </w:r>
      <w:r>
        <w:rPr>
          <w:rFonts w:hint="eastAsia" w:ascii="仿宋" w:hAnsi="仿宋" w:eastAsia="仿宋"/>
          <w:lang w:val="en-US" w:eastAsia="zh-CN"/>
        </w:rPr>
        <w:t>疫苗</w:t>
      </w:r>
      <w:r>
        <w:rPr>
          <w:rFonts w:hint="eastAsia" w:ascii="仿宋" w:hAnsi="仿宋" w:eastAsia="仿宋"/>
        </w:rPr>
        <w:t>信息的添加功能</w:t>
      </w:r>
      <w:r>
        <w:rPr>
          <w:rFonts w:hint="eastAsia" w:ascii="仿宋" w:hAnsi="仿宋" w:eastAsia="仿宋"/>
          <w:lang w:eastAsia="zh-CN"/>
        </w:rPr>
        <w:t>（</w:t>
      </w:r>
      <w:r>
        <w:rPr>
          <w:rFonts w:hint="eastAsia" w:ascii="仿宋" w:hAnsi="仿宋" w:eastAsia="仿宋"/>
          <w:lang w:val="en-US" w:eastAsia="zh-CN"/>
        </w:rPr>
        <w:t>添加一条疫苗信息，添加一条追溯信息</w:t>
      </w:r>
      <w:r>
        <w:rPr>
          <w:rFonts w:hint="eastAsia" w:ascii="仿宋" w:hAnsi="仿宋" w:eastAsia="仿宋"/>
          <w:lang w:eastAsia="zh-CN"/>
        </w:rPr>
        <w:t>）</w:t>
      </w:r>
      <w:r>
        <w:rPr>
          <w:rFonts w:hint="eastAsia" w:ascii="仿宋" w:hAnsi="仿宋" w:eastAsia="仿宋"/>
        </w:rPr>
        <w:t>，并测试功能完整性。</w:t>
      </w:r>
    </w:p>
    <w:p>
      <w:pPr>
        <w:spacing w:line="360" w:lineRule="auto"/>
        <w:ind w:firstLine="48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本任务具体要求如下：</w:t>
      </w:r>
    </w:p>
    <w:p>
      <w:pPr>
        <w:spacing w:line="360" w:lineRule="auto"/>
        <w:ind w:firstLine="48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（1）开发文件IndexController.java中的produce方法，请求接口为/produce；</w:t>
      </w:r>
    </w:p>
    <w:p>
      <w:pPr>
        <w:spacing w:line="360" w:lineRule="auto"/>
        <w:ind w:firstLine="48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（2）开发文件IndexController.java中的produce方法，要求对前端传入的参数进行二次验证；</w:t>
      </w:r>
    </w:p>
    <w:p>
      <w:pPr>
        <w:spacing w:line="360" w:lineRule="auto"/>
        <w:ind w:firstLine="48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（3）开发文件IndexController.java中的produce方法，要求封装返回值为String，但不返回视图页面。</w:t>
      </w:r>
    </w:p>
    <w:p>
      <w:pPr>
        <w:spacing w:line="360" w:lineRule="auto"/>
        <w:ind w:firstLine="48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produce方法:</w:t>
      </w:r>
    </w:p>
    <w:p>
      <w:pPr>
        <w:spacing w:line="360" w:lineRule="auto"/>
        <w:ind w:firstLine="480" w:firstLineChars="200"/>
        <w:rPr>
          <w:rFonts w:ascii="仿宋" w:hAnsi="仿宋" w:eastAsia="仿宋"/>
        </w:rPr>
      </w:pPr>
      <w:r>
        <w:rPr>
          <w:rFonts w:ascii="仿宋" w:hAnsi="仿宋" w:eastAsia="仿宋"/>
        </w:rPr>
        <w:t>/**</w:t>
      </w:r>
    </w:p>
    <w:p>
      <w:pPr>
        <w:spacing w:line="360" w:lineRule="auto"/>
        <w:ind w:firstLine="48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   * 添加</w:t>
      </w:r>
      <w:r>
        <w:rPr>
          <w:rFonts w:hint="eastAsia" w:ascii="仿宋" w:hAnsi="仿宋" w:eastAsia="仿宋"/>
          <w:lang w:val="en-US" w:eastAsia="zh-CN"/>
        </w:rPr>
        <w:t>疫苗</w:t>
      </w:r>
      <w:r>
        <w:rPr>
          <w:rFonts w:hint="eastAsia" w:ascii="仿宋" w:hAnsi="仿宋" w:eastAsia="仿宋"/>
        </w:rPr>
        <w:t>生产信息</w:t>
      </w:r>
    </w:p>
    <w:p>
      <w:pPr>
        <w:spacing w:line="360" w:lineRule="auto"/>
        <w:ind w:firstLine="48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   * </w:t>
      </w:r>
      <w:r>
        <w:rPr>
          <w:rFonts w:hint="default" w:ascii="Helvetica Neue" w:hAnsi="Helvetica Neue" w:eastAsia="Helvetica Neue" w:cs="Helvetica Neue"/>
          <w:i w:val="0"/>
          <w:iCs w:val="0"/>
          <w:caps w:val="0"/>
          <w:color w:val="0D0D0D"/>
          <w:spacing w:val="0"/>
          <w:kern w:val="0"/>
          <w:sz w:val="18"/>
          <w:szCs w:val="18"/>
          <w:vertAlign w:val="baseline"/>
          <w:lang w:val="en-US" w:eastAsia="zh-CN" w:bidi="ar"/>
        </w:rPr>
        <w:t>vaccineID</w:t>
      </w:r>
      <w:r>
        <w:rPr>
          <w:rFonts w:hint="eastAsia" w:ascii="仿宋" w:hAnsi="仿宋" w:eastAsia="仿宋"/>
        </w:rPr>
        <w:t xml:space="preserve">: </w:t>
      </w:r>
      <w:r>
        <w:rPr>
          <w:rFonts w:hint="eastAsia" w:ascii="仿宋" w:hAnsi="仿宋" w:eastAsia="仿宋"/>
          <w:lang w:eastAsia="zh-CN"/>
        </w:rPr>
        <w:t>疫苗</w:t>
      </w:r>
      <w:r>
        <w:rPr>
          <w:rFonts w:hint="eastAsia" w:ascii="仿宋" w:hAnsi="仿宋" w:eastAsia="仿宋"/>
          <w:lang w:val="en-US" w:eastAsia="zh-CN"/>
        </w:rPr>
        <w:t>唯一</w:t>
      </w:r>
      <w:r>
        <w:rPr>
          <w:rFonts w:hint="eastAsia" w:ascii="仿宋" w:hAnsi="仿宋" w:eastAsia="仿宋"/>
        </w:rPr>
        <w:t>id</w:t>
      </w:r>
    </w:p>
    <w:p>
      <w:pPr>
        <w:spacing w:line="360" w:lineRule="auto"/>
        <w:ind w:firstLine="48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   * </w:t>
      </w:r>
      <w:r>
        <w:rPr>
          <w:rFonts w:hint="default" w:ascii="Helvetica Neue" w:hAnsi="Helvetica Neue" w:eastAsia="Helvetica Neue" w:cs="Helvetica Neue"/>
          <w:i w:val="0"/>
          <w:iCs w:val="0"/>
          <w:caps w:val="0"/>
          <w:color w:val="0D0D0D"/>
          <w:spacing w:val="0"/>
          <w:kern w:val="0"/>
          <w:sz w:val="18"/>
          <w:szCs w:val="18"/>
          <w:vertAlign w:val="baseline"/>
          <w:lang w:val="en-US" w:eastAsia="zh-CN" w:bidi="ar"/>
        </w:rPr>
        <w:t>name</w:t>
      </w:r>
      <w:r>
        <w:rPr>
          <w:rFonts w:hint="eastAsia" w:ascii="仿宋" w:hAnsi="仿宋" w:eastAsia="仿宋"/>
        </w:rPr>
        <w:t xml:space="preserve">: </w:t>
      </w:r>
      <w:r>
        <w:rPr>
          <w:rFonts w:hint="eastAsia" w:ascii="仿宋" w:hAnsi="仿宋" w:eastAsia="仿宋"/>
          <w:lang w:val="en-US" w:eastAsia="zh-CN"/>
        </w:rPr>
        <w:t>疫苗</w:t>
      </w:r>
      <w:r>
        <w:rPr>
          <w:rFonts w:hint="eastAsia" w:ascii="仿宋" w:hAnsi="仿宋" w:eastAsia="仿宋"/>
        </w:rPr>
        <w:t>名称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lang w:val="en-US" w:eastAsia="zh-CN"/>
        </w:rPr>
      </w:pPr>
      <w:r>
        <w:rPr>
          <w:rFonts w:hint="eastAsia" w:ascii="仿宋" w:hAnsi="仿宋" w:eastAsia="仿宋"/>
        </w:rPr>
        <w:t xml:space="preserve">     * </w:t>
      </w:r>
      <w:r>
        <w:rPr>
          <w:rFonts w:hint="default" w:ascii="Helvetica Neue" w:hAnsi="Helvetica Neue" w:eastAsia="Helvetica Neue" w:cs="Helvetica Neue"/>
          <w:i w:val="0"/>
          <w:iCs w:val="0"/>
          <w:caps w:val="0"/>
          <w:color w:val="0D0D0D"/>
          <w:spacing w:val="0"/>
          <w:kern w:val="0"/>
          <w:sz w:val="18"/>
          <w:szCs w:val="18"/>
          <w:vertAlign w:val="baseline"/>
          <w:lang w:val="en-US" w:eastAsia="zh-CN" w:bidi="ar"/>
        </w:rPr>
        <w:t>productionDate</w:t>
      </w:r>
      <w:r>
        <w:rPr>
          <w:rFonts w:hint="eastAsia" w:ascii="仿宋" w:hAnsi="仿宋" w:eastAsia="仿宋"/>
        </w:rPr>
        <w:t xml:space="preserve">: </w:t>
      </w:r>
      <w:r>
        <w:rPr>
          <w:rFonts w:hint="eastAsia" w:ascii="仿宋" w:hAnsi="仿宋" w:eastAsia="仿宋"/>
          <w:lang w:val="en-US" w:eastAsia="zh-CN"/>
        </w:rPr>
        <w:t>生产时间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lang w:val="en-US" w:eastAsia="zh-CN"/>
        </w:rPr>
      </w:pPr>
      <w:r>
        <w:rPr>
          <w:rFonts w:hint="eastAsia" w:ascii="仿宋" w:hAnsi="仿宋" w:eastAsia="仿宋"/>
        </w:rPr>
        <w:t xml:space="preserve">     * </w:t>
      </w:r>
      <w:r>
        <w:rPr>
          <w:rFonts w:hint="default" w:ascii="Helvetica Neue" w:hAnsi="Helvetica Neue" w:eastAsia="Helvetica Neue" w:cs="Helvetica Neue"/>
          <w:i w:val="0"/>
          <w:iCs w:val="0"/>
          <w:caps w:val="0"/>
          <w:color w:val="0D0D0D"/>
          <w:spacing w:val="0"/>
          <w:kern w:val="0"/>
          <w:sz w:val="18"/>
          <w:szCs w:val="18"/>
          <w:vertAlign w:val="baseline"/>
          <w:lang w:val="en-US" w:eastAsia="zh-CN" w:bidi="ar"/>
        </w:rPr>
        <w:t>manufacturer</w:t>
      </w:r>
      <w:r>
        <w:rPr>
          <w:rFonts w:hint="eastAsia" w:ascii="仿宋" w:hAnsi="仿宋" w:eastAsia="仿宋"/>
        </w:rPr>
        <w:t xml:space="preserve">: </w:t>
      </w:r>
      <w:r>
        <w:rPr>
          <w:rFonts w:hint="eastAsia" w:ascii="仿宋" w:hAnsi="仿宋" w:eastAsia="仿宋"/>
          <w:lang w:val="en-US" w:eastAsia="zh-CN"/>
        </w:rPr>
        <w:t>生产厂商</w:t>
      </w:r>
    </w:p>
    <w:p>
      <w:pPr>
        <w:spacing w:line="360" w:lineRule="auto"/>
        <w:ind w:firstLine="480" w:firstLineChars="200"/>
        <w:rPr>
          <w:rFonts w:hint="default" w:ascii="仿宋" w:hAnsi="仿宋" w:eastAsia="仿宋"/>
          <w:lang w:val="en-US" w:eastAsia="zh-CN"/>
        </w:rPr>
      </w:pPr>
      <w:r>
        <w:rPr>
          <w:rFonts w:hint="eastAsia" w:ascii="仿宋" w:hAnsi="仿宋" w:eastAsia="仿宋"/>
          <w:lang w:val="en-US" w:eastAsia="zh-CN"/>
        </w:rPr>
        <w:t xml:space="preserve">     </w:t>
      </w:r>
      <w:r>
        <w:rPr>
          <w:rFonts w:hint="eastAsia" w:ascii="仿宋" w:hAnsi="仿宋" w:eastAsia="仿宋"/>
        </w:rPr>
        <w:t xml:space="preserve">* </w:t>
      </w:r>
      <w:r>
        <w:rPr>
          <w:rFonts w:hint="default" w:ascii="Helvetica Neue" w:hAnsi="Helvetica Neue" w:eastAsia="Helvetica Neue" w:cs="Helvetica Neue"/>
          <w:i w:val="0"/>
          <w:iCs w:val="0"/>
          <w:caps w:val="0"/>
          <w:color w:val="0D0D0D"/>
          <w:spacing w:val="0"/>
          <w:kern w:val="0"/>
          <w:sz w:val="18"/>
          <w:szCs w:val="18"/>
          <w:vertAlign w:val="baseline"/>
          <w:lang w:val="en-US" w:eastAsia="zh-CN" w:bidi="ar"/>
        </w:rPr>
        <w:t>quality</w:t>
      </w:r>
      <w:r>
        <w:rPr>
          <w:rFonts w:hint="eastAsia" w:ascii="仿宋" w:hAnsi="仿宋" w:eastAsia="仿宋"/>
        </w:rPr>
        <w:t xml:space="preserve">: </w:t>
      </w:r>
      <w:r>
        <w:rPr>
          <w:rFonts w:hint="default" w:ascii="仿宋" w:hAnsi="仿宋" w:eastAsia="仿宋"/>
          <w:lang w:val="en-US" w:eastAsia="zh-CN"/>
        </w:rPr>
        <w:t>疫苗质量</w:t>
      </w:r>
    </w:p>
    <w:p>
      <w:pPr>
        <w:spacing w:line="360" w:lineRule="auto"/>
        <w:ind w:firstLine="1200" w:firstLineChars="500"/>
        <w:rPr>
          <w:rFonts w:hint="default" w:ascii="仿宋" w:hAnsi="仿宋" w:eastAsia="仿宋"/>
          <w:lang w:val="en-US" w:eastAsia="zh-CN"/>
        </w:rPr>
      </w:pPr>
      <w:r>
        <w:rPr>
          <w:rFonts w:hint="eastAsia" w:ascii="仿宋" w:hAnsi="仿宋" w:eastAsia="仿宋"/>
          <w:lang w:val="en-US" w:eastAsia="zh-CN"/>
        </w:rPr>
        <w:t xml:space="preserve">* </w:t>
      </w:r>
      <w:r>
        <w:rPr>
          <w:rFonts w:hint="eastAsia" w:ascii="Helvetica Neue" w:hAnsi="Helvetica Neue" w:eastAsia="Helvetica Neue" w:cs="Helvetica Neue"/>
          <w:i w:val="0"/>
          <w:iCs w:val="0"/>
          <w:caps w:val="0"/>
          <w:color w:val="0D0D0D"/>
          <w:spacing w:val="0"/>
          <w:kern w:val="0"/>
          <w:sz w:val="18"/>
          <w:szCs w:val="18"/>
          <w:vertAlign w:val="baseline"/>
          <w:lang w:val="en-US" w:eastAsia="zh-CN" w:bidi="ar"/>
        </w:rPr>
        <w:t>MaterialInfo：</w:t>
      </w:r>
      <w:r>
        <w:rPr>
          <w:rFonts w:hint="eastAsia" w:ascii="仿宋" w:hAnsi="仿宋" w:eastAsia="仿宋"/>
          <w:lang w:val="en-US" w:eastAsia="zh-CN"/>
        </w:rPr>
        <w:t>原料信息</w:t>
      </w:r>
    </w:p>
    <w:p>
      <w:pPr>
        <w:spacing w:line="360" w:lineRule="auto"/>
        <w:ind w:firstLine="48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   * @return：添加食品生产信息结果</w:t>
      </w:r>
    </w:p>
    <w:p>
      <w:pPr>
        <w:spacing w:line="360" w:lineRule="auto"/>
        <w:ind w:firstLine="480" w:firstLineChars="200"/>
        <w:rPr>
          <w:rFonts w:ascii="仿宋" w:hAnsi="仿宋" w:eastAsia="仿宋"/>
        </w:rPr>
      </w:pPr>
      <w:r>
        <w:rPr>
          <w:rFonts w:ascii="仿宋" w:hAnsi="仿宋" w:eastAsia="仿宋"/>
        </w:rPr>
        <w:t xml:space="preserve">     */</w:t>
      </w:r>
    </w:p>
    <w:p>
      <w:pPr>
        <w:spacing w:line="360" w:lineRule="auto"/>
        <w:ind w:firstLine="480" w:firstLineChars="200"/>
        <w:rPr>
          <w:rFonts w:ascii="仿宋" w:hAnsi="仿宋" w:eastAsia="仿宋"/>
        </w:rPr>
      </w:pPr>
      <w:r>
        <w:rPr>
          <w:rFonts w:ascii="仿宋" w:hAnsi="仿宋" w:eastAsia="仿宋"/>
        </w:rPr>
        <w:t xml:space="preserve">    public String produce(@RequestBody JSONObject jsonParam) {</w:t>
      </w:r>
    </w:p>
    <w:p>
      <w:pPr>
        <w:spacing w:line="360" w:lineRule="auto"/>
        <w:ind w:firstLine="48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   </w:t>
      </w:r>
      <w:r>
        <w:rPr>
          <w:rFonts w:ascii="仿宋" w:hAnsi="仿宋" w:eastAsia="仿宋"/>
        </w:rPr>
        <w:t>//TODO</w:t>
      </w:r>
    </w:p>
    <w:p>
      <w:pPr>
        <w:spacing w:line="360" w:lineRule="auto"/>
        <w:ind w:firstLine="480" w:firstLineChars="200"/>
        <w:rPr>
          <w:rFonts w:ascii="仿宋" w:hAnsi="仿宋" w:eastAsia="仿宋"/>
        </w:rPr>
      </w:pPr>
      <w:r>
        <w:rPr>
          <w:rFonts w:ascii="仿宋" w:hAnsi="仿宋" w:eastAsia="仿宋"/>
        </w:rPr>
        <w:t xml:space="preserve">    }</w:t>
      </w:r>
    </w:p>
    <w:p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......</w:t>
      </w:r>
    </w:p>
    <w:p/>
    <w:p>
      <w:pPr>
        <w:rPr>
          <w:rFonts w:ascii="仿宋" w:hAnsi="仿宋" w:eastAsia="仿宋"/>
        </w:rPr>
      </w:pPr>
    </w:p>
    <w:sectPr>
      <w:footerReference r:id="rId3" w:type="default"/>
      <w:pgSz w:w="11906" w:h="16838"/>
      <w:pgMar w:top="2041" w:right="1417" w:bottom="1984" w:left="141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5020202040A0204"/>
    <w:charset w:val="00"/>
    <w:family w:val="swiss"/>
    <w:pitch w:val="default"/>
    <w:sig w:usb0="00000000" w:usb1="00000000" w:usb2="00000001" w:usb3="00000000" w:csb0="200001B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Helvetica Neue">
    <w:altName w:val="Times New Roman"/>
    <w:panose1 w:val="02000503000000020004"/>
    <w:charset w:val="00"/>
    <w:family w:val="auto"/>
    <w:pitch w:val="default"/>
    <w:sig w:usb0="00000000" w:usb1="00000000" w:usb2="0000001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"/>
    </w:sdtPr>
    <w:sdtContent>
      <w:p>
        <w:pPr>
          <w:pStyle w:val="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4 -</w:t>
        </w:r>
        <w:r>
          <w:fldChar w:fldCharType="end"/>
        </w:r>
      </w:p>
    </w:sdtContent>
  </w:sdt>
  <w:p>
    <w:pPr>
      <w:pStyle w:val="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8A2F8B"/>
    <w:multiLevelType w:val="multilevel"/>
    <w:tmpl w:val="8F8A2F8B"/>
    <w:lvl w:ilvl="0" w:tentative="0">
      <w:start w:val="1"/>
      <w:numFmt w:val="decimal"/>
      <w:lvlText w:val="%1."/>
      <w:lvlJc w:val="left"/>
      <w:pPr>
        <w:ind w:left="665" w:hanging="425"/>
      </w:pPr>
      <w:rPr>
        <w:rFonts w:hint="default"/>
      </w:rPr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1080" w:hanging="42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500" w:hanging="42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920" w:hanging="42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340" w:hanging="42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760" w:hanging="42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3180" w:hanging="42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600" w:hanging="42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4020" w:hanging="420"/>
      </w:pPr>
      <w:rPr>
        <w:rFonts w:hint="default"/>
      </w:rPr>
    </w:lvl>
  </w:abstractNum>
  <w:abstractNum w:abstractNumId="1">
    <w:nsid w:val="95FAE72B"/>
    <w:multiLevelType w:val="singleLevel"/>
    <w:tmpl w:val="95FAE72B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480"/>
      </w:pPr>
    </w:lvl>
  </w:abstractNum>
  <w:abstractNum w:abstractNumId="2">
    <w:nsid w:val="A747F7EB"/>
    <w:multiLevelType w:val="singleLevel"/>
    <w:tmpl w:val="A747F7EB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480"/>
      </w:pPr>
    </w:lvl>
  </w:abstractNum>
  <w:abstractNum w:abstractNumId="3">
    <w:nsid w:val="309E21B6"/>
    <w:multiLevelType w:val="multilevel"/>
    <w:tmpl w:val="309E21B6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1080" w:hanging="42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500" w:hanging="42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920" w:hanging="42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340" w:hanging="42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760" w:hanging="42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3180" w:hanging="42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600" w:hanging="42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4020" w:hanging="420"/>
      </w:pPr>
      <w:rPr>
        <w:rFonts w:hint="default"/>
      </w:rPr>
    </w:lvl>
  </w:abstractNum>
  <w:abstractNum w:abstractNumId="4">
    <w:nsid w:val="3443B0F2"/>
    <w:multiLevelType w:val="singleLevel"/>
    <w:tmpl w:val="3443B0F2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5">
    <w:nsid w:val="6320F35A"/>
    <w:multiLevelType w:val="singleLevel"/>
    <w:tmpl w:val="6320F35A"/>
    <w:lvl w:ilvl="0" w:tentative="0">
      <w:start w:val="1"/>
      <w:numFmt w:val="decimal"/>
      <w:lvlText w:val="%1."/>
      <w:lvlJc w:val="left"/>
      <w:pPr>
        <w:ind w:left="910" w:hanging="425"/>
      </w:pPr>
      <w:rPr>
        <w:rFonts w:hint="default"/>
      </w:rPr>
    </w:lvl>
  </w:abstractNum>
  <w:abstractNum w:abstractNumId="6">
    <w:nsid w:val="68E25E0D"/>
    <w:multiLevelType w:val="singleLevel"/>
    <w:tmpl w:val="68E25E0D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7">
    <w:nsid w:val="73C68E6E"/>
    <w:multiLevelType w:val="singleLevel"/>
    <w:tmpl w:val="73C68E6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7"/>
  </w:num>
  <w:num w:numId="5">
    <w:abstractNumId w:val="1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NiNzA3ZGYwNmMyZWIzOTZmMTBmZmIwMGM5YTE4ZmUifQ=="/>
  </w:docVars>
  <w:rsids>
    <w:rsidRoot w:val="00BA732F"/>
    <w:rsid w:val="00027422"/>
    <w:rsid w:val="00030A81"/>
    <w:rsid w:val="000356C4"/>
    <w:rsid w:val="00044895"/>
    <w:rsid w:val="00044D18"/>
    <w:rsid w:val="00046287"/>
    <w:rsid w:val="000648D6"/>
    <w:rsid w:val="00081E99"/>
    <w:rsid w:val="00083F95"/>
    <w:rsid w:val="00093686"/>
    <w:rsid w:val="000A0781"/>
    <w:rsid w:val="000A63D3"/>
    <w:rsid w:val="000B63D4"/>
    <w:rsid w:val="000D6C84"/>
    <w:rsid w:val="000F3395"/>
    <w:rsid w:val="000F37F8"/>
    <w:rsid w:val="00100171"/>
    <w:rsid w:val="00126187"/>
    <w:rsid w:val="001312FC"/>
    <w:rsid w:val="001549DD"/>
    <w:rsid w:val="00176A43"/>
    <w:rsid w:val="00191C06"/>
    <w:rsid w:val="001931B6"/>
    <w:rsid w:val="001B7B3D"/>
    <w:rsid w:val="001C19D0"/>
    <w:rsid w:val="001D6EB3"/>
    <w:rsid w:val="001D7EA2"/>
    <w:rsid w:val="001E4BF0"/>
    <w:rsid w:val="00231337"/>
    <w:rsid w:val="0026078D"/>
    <w:rsid w:val="002628EA"/>
    <w:rsid w:val="00272409"/>
    <w:rsid w:val="00295F3B"/>
    <w:rsid w:val="002B0711"/>
    <w:rsid w:val="002B626E"/>
    <w:rsid w:val="002E0BC0"/>
    <w:rsid w:val="002E11EB"/>
    <w:rsid w:val="002E2C46"/>
    <w:rsid w:val="002E3AC7"/>
    <w:rsid w:val="002E5256"/>
    <w:rsid w:val="00303452"/>
    <w:rsid w:val="0030454E"/>
    <w:rsid w:val="00311E72"/>
    <w:rsid w:val="00314205"/>
    <w:rsid w:val="00320BFB"/>
    <w:rsid w:val="00361D06"/>
    <w:rsid w:val="00393BA7"/>
    <w:rsid w:val="003A2DCD"/>
    <w:rsid w:val="003C345A"/>
    <w:rsid w:val="003C4580"/>
    <w:rsid w:val="003D3DA5"/>
    <w:rsid w:val="003D57A4"/>
    <w:rsid w:val="003F47B9"/>
    <w:rsid w:val="003F6C3B"/>
    <w:rsid w:val="0040117A"/>
    <w:rsid w:val="00424FEB"/>
    <w:rsid w:val="00430549"/>
    <w:rsid w:val="00437B83"/>
    <w:rsid w:val="00444A73"/>
    <w:rsid w:val="00461503"/>
    <w:rsid w:val="00484502"/>
    <w:rsid w:val="004935DD"/>
    <w:rsid w:val="0049724C"/>
    <w:rsid w:val="004B4EBC"/>
    <w:rsid w:val="004B5015"/>
    <w:rsid w:val="004D0846"/>
    <w:rsid w:val="004E447A"/>
    <w:rsid w:val="004F10EF"/>
    <w:rsid w:val="00546B1C"/>
    <w:rsid w:val="00562F25"/>
    <w:rsid w:val="005712C1"/>
    <w:rsid w:val="00575807"/>
    <w:rsid w:val="00577CE9"/>
    <w:rsid w:val="00580917"/>
    <w:rsid w:val="005A2A53"/>
    <w:rsid w:val="005A5CA6"/>
    <w:rsid w:val="00606867"/>
    <w:rsid w:val="00616629"/>
    <w:rsid w:val="00632392"/>
    <w:rsid w:val="00642686"/>
    <w:rsid w:val="006504C7"/>
    <w:rsid w:val="006667E5"/>
    <w:rsid w:val="006712DC"/>
    <w:rsid w:val="006735B5"/>
    <w:rsid w:val="006B0B99"/>
    <w:rsid w:val="006D609E"/>
    <w:rsid w:val="006E00C8"/>
    <w:rsid w:val="006F43DC"/>
    <w:rsid w:val="00702688"/>
    <w:rsid w:val="00714922"/>
    <w:rsid w:val="00715EB9"/>
    <w:rsid w:val="007305E1"/>
    <w:rsid w:val="00731202"/>
    <w:rsid w:val="00734102"/>
    <w:rsid w:val="007416AC"/>
    <w:rsid w:val="007F03F9"/>
    <w:rsid w:val="00825EA2"/>
    <w:rsid w:val="008275CE"/>
    <w:rsid w:val="0082777D"/>
    <w:rsid w:val="00832B45"/>
    <w:rsid w:val="008412E7"/>
    <w:rsid w:val="00864B68"/>
    <w:rsid w:val="00874D73"/>
    <w:rsid w:val="008836D3"/>
    <w:rsid w:val="00885E47"/>
    <w:rsid w:val="008919CE"/>
    <w:rsid w:val="008E4D5A"/>
    <w:rsid w:val="00902E18"/>
    <w:rsid w:val="00905C75"/>
    <w:rsid w:val="00907257"/>
    <w:rsid w:val="009141A6"/>
    <w:rsid w:val="00920900"/>
    <w:rsid w:val="00950D06"/>
    <w:rsid w:val="00966DDB"/>
    <w:rsid w:val="009737A6"/>
    <w:rsid w:val="009816CD"/>
    <w:rsid w:val="00991A92"/>
    <w:rsid w:val="009B5764"/>
    <w:rsid w:val="009C39CA"/>
    <w:rsid w:val="009E6D81"/>
    <w:rsid w:val="009F7E9E"/>
    <w:rsid w:val="00A15ED5"/>
    <w:rsid w:val="00A30BF7"/>
    <w:rsid w:val="00A3798B"/>
    <w:rsid w:val="00A45752"/>
    <w:rsid w:val="00A46B29"/>
    <w:rsid w:val="00A76F47"/>
    <w:rsid w:val="00A828A2"/>
    <w:rsid w:val="00A858C9"/>
    <w:rsid w:val="00AA5EEB"/>
    <w:rsid w:val="00AC5BDF"/>
    <w:rsid w:val="00AD1274"/>
    <w:rsid w:val="00AD4D88"/>
    <w:rsid w:val="00AF1852"/>
    <w:rsid w:val="00B00C47"/>
    <w:rsid w:val="00B14755"/>
    <w:rsid w:val="00B20AC2"/>
    <w:rsid w:val="00B36C1A"/>
    <w:rsid w:val="00B46CD3"/>
    <w:rsid w:val="00B53D41"/>
    <w:rsid w:val="00B56816"/>
    <w:rsid w:val="00B70EB1"/>
    <w:rsid w:val="00B74BE5"/>
    <w:rsid w:val="00B97243"/>
    <w:rsid w:val="00BA6786"/>
    <w:rsid w:val="00BA68B1"/>
    <w:rsid w:val="00BA732F"/>
    <w:rsid w:val="00BB4A3D"/>
    <w:rsid w:val="00BE63FB"/>
    <w:rsid w:val="00C010B4"/>
    <w:rsid w:val="00C12857"/>
    <w:rsid w:val="00C13D37"/>
    <w:rsid w:val="00C664AC"/>
    <w:rsid w:val="00CB44C4"/>
    <w:rsid w:val="00CC6E70"/>
    <w:rsid w:val="00CF2FA7"/>
    <w:rsid w:val="00D25855"/>
    <w:rsid w:val="00D3656C"/>
    <w:rsid w:val="00D61DBE"/>
    <w:rsid w:val="00D710BF"/>
    <w:rsid w:val="00DB2859"/>
    <w:rsid w:val="00DD36B1"/>
    <w:rsid w:val="00DE5898"/>
    <w:rsid w:val="00E003F3"/>
    <w:rsid w:val="00E06587"/>
    <w:rsid w:val="00E07A51"/>
    <w:rsid w:val="00E2779E"/>
    <w:rsid w:val="00E84D36"/>
    <w:rsid w:val="00EC6BE2"/>
    <w:rsid w:val="00EC6F16"/>
    <w:rsid w:val="00ED00F3"/>
    <w:rsid w:val="00EF1A81"/>
    <w:rsid w:val="00F122CA"/>
    <w:rsid w:val="00F21ACB"/>
    <w:rsid w:val="00F251EA"/>
    <w:rsid w:val="00F25E40"/>
    <w:rsid w:val="00F532F8"/>
    <w:rsid w:val="00F553EF"/>
    <w:rsid w:val="00F60CC1"/>
    <w:rsid w:val="00FB0E35"/>
    <w:rsid w:val="00FB1254"/>
    <w:rsid w:val="00FE2972"/>
    <w:rsid w:val="00FF6AF5"/>
    <w:rsid w:val="0117255A"/>
    <w:rsid w:val="01237D69"/>
    <w:rsid w:val="018B0618"/>
    <w:rsid w:val="01F640A5"/>
    <w:rsid w:val="029D52AA"/>
    <w:rsid w:val="046A55D2"/>
    <w:rsid w:val="05743A98"/>
    <w:rsid w:val="07846BE4"/>
    <w:rsid w:val="0817778D"/>
    <w:rsid w:val="087C7C39"/>
    <w:rsid w:val="08BC2E7F"/>
    <w:rsid w:val="08E9380A"/>
    <w:rsid w:val="091B54AD"/>
    <w:rsid w:val="0A0A7605"/>
    <w:rsid w:val="0A5E799D"/>
    <w:rsid w:val="0C3F7709"/>
    <w:rsid w:val="0CD749EA"/>
    <w:rsid w:val="0DFDC4B4"/>
    <w:rsid w:val="0E676CF4"/>
    <w:rsid w:val="0E951AF3"/>
    <w:rsid w:val="0F97A6E5"/>
    <w:rsid w:val="0F9A55D3"/>
    <w:rsid w:val="0FE91A0F"/>
    <w:rsid w:val="103A41A7"/>
    <w:rsid w:val="10C75000"/>
    <w:rsid w:val="12C7447D"/>
    <w:rsid w:val="14941C7B"/>
    <w:rsid w:val="15BD03CA"/>
    <w:rsid w:val="15D6D053"/>
    <w:rsid w:val="162F1015"/>
    <w:rsid w:val="16433426"/>
    <w:rsid w:val="16C47126"/>
    <w:rsid w:val="18A21C16"/>
    <w:rsid w:val="1984251C"/>
    <w:rsid w:val="1BFBA42B"/>
    <w:rsid w:val="1C8B734C"/>
    <w:rsid w:val="1D7F1092"/>
    <w:rsid w:val="1DDE5A21"/>
    <w:rsid w:val="1E730167"/>
    <w:rsid w:val="1F6E33ED"/>
    <w:rsid w:val="1F875A37"/>
    <w:rsid w:val="1FCF3724"/>
    <w:rsid w:val="1FF9D5D3"/>
    <w:rsid w:val="1FFED319"/>
    <w:rsid w:val="207D08B0"/>
    <w:rsid w:val="23CD759B"/>
    <w:rsid w:val="24927D8B"/>
    <w:rsid w:val="26B35F31"/>
    <w:rsid w:val="26B410B2"/>
    <w:rsid w:val="295D54F0"/>
    <w:rsid w:val="2F1C4703"/>
    <w:rsid w:val="30AF316C"/>
    <w:rsid w:val="30ED1523"/>
    <w:rsid w:val="31242812"/>
    <w:rsid w:val="3152790A"/>
    <w:rsid w:val="318F58F7"/>
    <w:rsid w:val="321D2E06"/>
    <w:rsid w:val="332D6510"/>
    <w:rsid w:val="33622139"/>
    <w:rsid w:val="33FF6350"/>
    <w:rsid w:val="34807019"/>
    <w:rsid w:val="35550216"/>
    <w:rsid w:val="35646683"/>
    <w:rsid w:val="35CE3674"/>
    <w:rsid w:val="36F7B425"/>
    <w:rsid w:val="372667D7"/>
    <w:rsid w:val="373F56A8"/>
    <w:rsid w:val="395C662D"/>
    <w:rsid w:val="3C753ED3"/>
    <w:rsid w:val="3E330175"/>
    <w:rsid w:val="3E630EF3"/>
    <w:rsid w:val="3E980FDE"/>
    <w:rsid w:val="3EB794EC"/>
    <w:rsid w:val="3F2A1578"/>
    <w:rsid w:val="3F41404F"/>
    <w:rsid w:val="3F693FFE"/>
    <w:rsid w:val="3FFDE883"/>
    <w:rsid w:val="400A6F71"/>
    <w:rsid w:val="416E3F78"/>
    <w:rsid w:val="417E45C9"/>
    <w:rsid w:val="4569218D"/>
    <w:rsid w:val="45A63316"/>
    <w:rsid w:val="46AF3052"/>
    <w:rsid w:val="46D52AA7"/>
    <w:rsid w:val="48D57619"/>
    <w:rsid w:val="4AD05F97"/>
    <w:rsid w:val="4C2E4627"/>
    <w:rsid w:val="4EE659F2"/>
    <w:rsid w:val="4F8A9CFB"/>
    <w:rsid w:val="4FA8FFFD"/>
    <w:rsid w:val="509E6F85"/>
    <w:rsid w:val="52BB569C"/>
    <w:rsid w:val="52EB0010"/>
    <w:rsid w:val="53223693"/>
    <w:rsid w:val="537D1A12"/>
    <w:rsid w:val="552B79A7"/>
    <w:rsid w:val="566152D9"/>
    <w:rsid w:val="5677AFA4"/>
    <w:rsid w:val="56EE1B4C"/>
    <w:rsid w:val="57AB2F06"/>
    <w:rsid w:val="57F9F636"/>
    <w:rsid w:val="58F072E3"/>
    <w:rsid w:val="5ABB2A78"/>
    <w:rsid w:val="5ADEA273"/>
    <w:rsid w:val="5AF733E9"/>
    <w:rsid w:val="5B4D451F"/>
    <w:rsid w:val="5BF9556F"/>
    <w:rsid w:val="5C9E0397"/>
    <w:rsid w:val="5CCD6B61"/>
    <w:rsid w:val="5DAECC5A"/>
    <w:rsid w:val="5DD93E9F"/>
    <w:rsid w:val="5E2A6D1C"/>
    <w:rsid w:val="5E3F4F2E"/>
    <w:rsid w:val="5E9FC1B9"/>
    <w:rsid w:val="5F265434"/>
    <w:rsid w:val="5F921CDC"/>
    <w:rsid w:val="5FD7A31B"/>
    <w:rsid w:val="5FFAD39D"/>
    <w:rsid w:val="61C3608D"/>
    <w:rsid w:val="621E6D4C"/>
    <w:rsid w:val="624E2765"/>
    <w:rsid w:val="62767935"/>
    <w:rsid w:val="6337B73A"/>
    <w:rsid w:val="636D02AE"/>
    <w:rsid w:val="67FF94E5"/>
    <w:rsid w:val="6898390A"/>
    <w:rsid w:val="689E467A"/>
    <w:rsid w:val="68A8338A"/>
    <w:rsid w:val="69415DE1"/>
    <w:rsid w:val="69CF4947"/>
    <w:rsid w:val="6B716125"/>
    <w:rsid w:val="6BF6FB6B"/>
    <w:rsid w:val="6C7C3140"/>
    <w:rsid w:val="6D7D503E"/>
    <w:rsid w:val="6ED7B814"/>
    <w:rsid w:val="6F398F10"/>
    <w:rsid w:val="71630A0D"/>
    <w:rsid w:val="71885D02"/>
    <w:rsid w:val="7302115D"/>
    <w:rsid w:val="73547DC1"/>
    <w:rsid w:val="73DE1DD3"/>
    <w:rsid w:val="76FCDACF"/>
    <w:rsid w:val="77FB4781"/>
    <w:rsid w:val="78FE21D5"/>
    <w:rsid w:val="79BE9BA9"/>
    <w:rsid w:val="79FFFC55"/>
    <w:rsid w:val="7AFB689C"/>
    <w:rsid w:val="7BBB0C1C"/>
    <w:rsid w:val="7BBF269E"/>
    <w:rsid w:val="7BEF79D0"/>
    <w:rsid w:val="7D2162F5"/>
    <w:rsid w:val="7D7BCB03"/>
    <w:rsid w:val="7DBBA47E"/>
    <w:rsid w:val="7DC1D9DA"/>
    <w:rsid w:val="7DCB6F61"/>
    <w:rsid w:val="7DFBC28B"/>
    <w:rsid w:val="7DFDD2EB"/>
    <w:rsid w:val="7ECB76C9"/>
    <w:rsid w:val="7EFFA37B"/>
    <w:rsid w:val="7F6D22F5"/>
    <w:rsid w:val="7F7691B2"/>
    <w:rsid w:val="7F7F315F"/>
    <w:rsid w:val="7F7FC93B"/>
    <w:rsid w:val="7FAC6950"/>
    <w:rsid w:val="7FBCF7FA"/>
    <w:rsid w:val="7FCDF5D7"/>
    <w:rsid w:val="7FDF4AF5"/>
    <w:rsid w:val="7FDFA597"/>
    <w:rsid w:val="7FEBE89F"/>
    <w:rsid w:val="7FF3C6D6"/>
    <w:rsid w:val="7FF3D5E0"/>
    <w:rsid w:val="7FF7AF04"/>
    <w:rsid w:val="7FFF6034"/>
    <w:rsid w:val="7FFF687B"/>
    <w:rsid w:val="8D6EE0DC"/>
    <w:rsid w:val="8DEFC71E"/>
    <w:rsid w:val="9DF7BAC0"/>
    <w:rsid w:val="9EDB8750"/>
    <w:rsid w:val="A3EB07AF"/>
    <w:rsid w:val="A7FC0165"/>
    <w:rsid w:val="A9363DD5"/>
    <w:rsid w:val="A98F2C0F"/>
    <w:rsid w:val="AFC704CA"/>
    <w:rsid w:val="B1FB95D8"/>
    <w:rsid w:val="B3FF8590"/>
    <w:rsid w:val="B74FE70B"/>
    <w:rsid w:val="B83B14E8"/>
    <w:rsid w:val="B9774CDA"/>
    <w:rsid w:val="BB7D3921"/>
    <w:rsid w:val="BBFA5E8A"/>
    <w:rsid w:val="BDF88918"/>
    <w:rsid w:val="BDFB77B7"/>
    <w:rsid w:val="BF57E71E"/>
    <w:rsid w:val="BF652710"/>
    <w:rsid w:val="BF7BBA5F"/>
    <w:rsid w:val="BFAA44B4"/>
    <w:rsid w:val="BFDF130C"/>
    <w:rsid w:val="BFE95015"/>
    <w:rsid w:val="BFFF6BED"/>
    <w:rsid w:val="C7766C6A"/>
    <w:rsid w:val="CADECDB3"/>
    <w:rsid w:val="CFBDE37F"/>
    <w:rsid w:val="D1DBA9A6"/>
    <w:rsid w:val="D7FBFFCB"/>
    <w:rsid w:val="D9FFC977"/>
    <w:rsid w:val="DCF68412"/>
    <w:rsid w:val="DDFFF745"/>
    <w:rsid w:val="DEDFB3C3"/>
    <w:rsid w:val="DF69CAEA"/>
    <w:rsid w:val="DFAFE44E"/>
    <w:rsid w:val="DFF7E616"/>
    <w:rsid w:val="E3BB98AA"/>
    <w:rsid w:val="E3DF5556"/>
    <w:rsid w:val="EAFC8F29"/>
    <w:rsid w:val="EB9FA801"/>
    <w:rsid w:val="EBFF1176"/>
    <w:rsid w:val="EDDFC833"/>
    <w:rsid w:val="EDEF136D"/>
    <w:rsid w:val="EDF9DA5E"/>
    <w:rsid w:val="EECD4037"/>
    <w:rsid w:val="EFB9A3B8"/>
    <w:rsid w:val="EFDE349A"/>
    <w:rsid w:val="EFEFBD3C"/>
    <w:rsid w:val="F1FDF284"/>
    <w:rsid w:val="F4FE5C74"/>
    <w:rsid w:val="F68546C8"/>
    <w:rsid w:val="F6FF63E2"/>
    <w:rsid w:val="F7B50038"/>
    <w:rsid w:val="F7FF8614"/>
    <w:rsid w:val="F7FFFCC3"/>
    <w:rsid w:val="F9FE20BA"/>
    <w:rsid w:val="FAD5CD84"/>
    <w:rsid w:val="FB6EC400"/>
    <w:rsid w:val="FBDF160D"/>
    <w:rsid w:val="FCBF8F3D"/>
    <w:rsid w:val="FCFA7626"/>
    <w:rsid w:val="FD6C77E3"/>
    <w:rsid w:val="FD6F7988"/>
    <w:rsid w:val="FD8D9798"/>
    <w:rsid w:val="FED3DFA1"/>
    <w:rsid w:val="FEFE1635"/>
    <w:rsid w:val="FF7FD50F"/>
    <w:rsid w:val="FFBF54C6"/>
    <w:rsid w:val="FFDD6F19"/>
    <w:rsid w:val="FFDFFFCF"/>
    <w:rsid w:val="FFE7670E"/>
    <w:rsid w:val="FFFFC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widowControl w:val="0"/>
      <w:spacing w:before="340" w:after="330" w:line="578" w:lineRule="auto"/>
      <w:jc w:val="both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3">
    <w:name w:val="Default Paragraph Font"/>
    <w:autoRedefine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semiHidden/>
    <w:unhideWhenUsed/>
    <w:qFormat/>
    <w:uiPriority w:val="99"/>
    <w:pPr>
      <w:spacing w:after="120"/>
    </w:pPr>
  </w:style>
  <w:style w:type="paragraph" w:styleId="6">
    <w:name w:val="Body Text Indent"/>
    <w:basedOn w:val="1"/>
    <w:unhideWhenUsed/>
    <w:qFormat/>
    <w:uiPriority w:val="99"/>
    <w:pPr>
      <w:spacing w:after="120"/>
      <w:ind w:left="420" w:leftChars="200"/>
    </w:pPr>
    <w:rPr>
      <w:rFonts w:hint="eastAsia"/>
      <w:sz w:val="21"/>
    </w:rPr>
  </w:style>
  <w:style w:type="paragraph" w:styleId="7">
    <w:name w:val="Balloon Text"/>
    <w:basedOn w:val="1"/>
    <w:link w:val="26"/>
    <w:autoRedefine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5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24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autoRedefine/>
    <w:qFormat/>
    <w:uiPriority w:val="0"/>
  </w:style>
  <w:style w:type="table" w:styleId="12">
    <w:name w:val="Table Grid"/>
    <w:basedOn w:val="11"/>
    <w:autoRedefine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autoRedefine/>
    <w:qFormat/>
    <w:uiPriority w:val="22"/>
    <w:rPr>
      <w:b/>
    </w:rPr>
  </w:style>
  <w:style w:type="character" w:customStyle="1" w:styleId="15">
    <w:name w:val="标题 1 字符"/>
    <w:basedOn w:val="13"/>
    <w:link w:val="2"/>
    <w:autoRedefine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16">
    <w:name w:val="5-内文 Char"/>
    <w:link w:val="17"/>
    <w:autoRedefine/>
    <w:qFormat/>
    <w:uiPriority w:val="99"/>
    <w:rPr>
      <w:rFonts w:eastAsia="仿宋_GB2312"/>
      <w:sz w:val="28"/>
      <w:szCs w:val="28"/>
    </w:rPr>
  </w:style>
  <w:style w:type="paragraph" w:customStyle="1" w:styleId="17">
    <w:name w:val="5-内文"/>
    <w:basedOn w:val="1"/>
    <w:link w:val="16"/>
    <w:autoRedefine/>
    <w:qFormat/>
    <w:uiPriority w:val="99"/>
    <w:pPr>
      <w:widowControl w:val="0"/>
      <w:spacing w:beforeLines="25" w:afterLines="25" w:line="300" w:lineRule="auto"/>
      <w:ind w:firstLine="200" w:firstLineChars="200"/>
      <w:jc w:val="both"/>
    </w:pPr>
    <w:rPr>
      <w:rFonts w:eastAsia="仿宋_GB2312" w:asciiTheme="minorHAnsi" w:hAnsiTheme="minorHAnsi" w:cstheme="minorBidi"/>
      <w:kern w:val="2"/>
      <w:sz w:val="28"/>
      <w:szCs w:val="28"/>
    </w:rPr>
  </w:style>
  <w:style w:type="paragraph" w:customStyle="1" w:styleId="18">
    <w:name w:val="Normal_17"/>
    <w:autoRedefine/>
    <w:qFormat/>
    <w:uiPriority w:val="0"/>
    <w:pPr>
      <w:spacing w:before="120" w:after="240"/>
      <w:jc w:val="both"/>
    </w:pPr>
    <w:rPr>
      <w:rFonts w:ascii="Calibri" w:hAnsi="Calibri" w:eastAsia="宋体" w:cs="Calibri"/>
      <w:sz w:val="22"/>
      <w:szCs w:val="22"/>
      <w:lang w:val="ru-RU" w:eastAsia="en-US" w:bidi="ar-SA"/>
    </w:rPr>
  </w:style>
  <w:style w:type="paragraph" w:styleId="19">
    <w:name w:val="List Paragraph"/>
    <w:basedOn w:val="1"/>
    <w:autoRedefine/>
    <w:qFormat/>
    <w:uiPriority w:val="34"/>
    <w:pPr>
      <w:widowControl w:val="0"/>
      <w:ind w:firstLine="420" w:firstLineChars="200"/>
      <w:jc w:val="both"/>
    </w:pPr>
    <w:rPr>
      <w:kern w:val="2"/>
      <w:sz w:val="21"/>
    </w:rPr>
  </w:style>
  <w:style w:type="paragraph" w:customStyle="1" w:styleId="20">
    <w:name w:val="_Style 3"/>
    <w:basedOn w:val="1"/>
    <w:autoRedefine/>
    <w:qFormat/>
    <w:uiPriority w:val="34"/>
    <w:pPr>
      <w:widowControl w:val="0"/>
      <w:ind w:firstLine="420"/>
      <w:jc w:val="both"/>
    </w:pPr>
    <w:rPr>
      <w:rFonts w:ascii="Calibri" w:hAnsi="Calibri"/>
      <w:kern w:val="2"/>
      <w:sz w:val="21"/>
    </w:rPr>
  </w:style>
  <w:style w:type="paragraph" w:customStyle="1" w:styleId="21">
    <w:name w:val="_Style 6"/>
    <w:basedOn w:val="1"/>
    <w:autoRedefine/>
    <w:qFormat/>
    <w:uiPriority w:val="34"/>
    <w:pPr>
      <w:widowControl w:val="0"/>
      <w:ind w:firstLine="420" w:firstLineChars="200"/>
      <w:jc w:val="both"/>
    </w:pPr>
    <w:rPr>
      <w:kern w:val="2"/>
      <w:sz w:val="21"/>
    </w:rPr>
  </w:style>
  <w:style w:type="paragraph" w:customStyle="1" w:styleId="22">
    <w:name w:val="_Style 2"/>
    <w:basedOn w:val="1"/>
    <w:autoRedefine/>
    <w:qFormat/>
    <w:uiPriority w:val="34"/>
    <w:pPr>
      <w:widowControl w:val="0"/>
      <w:ind w:firstLine="420" w:firstLineChars="200"/>
      <w:jc w:val="both"/>
    </w:pPr>
    <w:rPr>
      <w:rFonts w:ascii="Calibri" w:hAnsi="Calibri"/>
      <w:kern w:val="2"/>
      <w:sz w:val="21"/>
      <w:szCs w:val="22"/>
    </w:rPr>
  </w:style>
  <w:style w:type="paragraph" w:customStyle="1" w:styleId="23">
    <w:name w:val="列出段落1"/>
    <w:basedOn w:val="1"/>
    <w:autoRedefine/>
    <w:qFormat/>
    <w:uiPriority w:val="99"/>
    <w:pPr>
      <w:widowControl w:val="0"/>
      <w:ind w:firstLine="420" w:firstLineChars="200"/>
      <w:jc w:val="both"/>
    </w:pPr>
    <w:rPr>
      <w:rFonts w:ascii="Calibri" w:hAnsi="Calibri" w:cs="Calibri"/>
      <w:kern w:val="2"/>
      <w:sz w:val="21"/>
      <w:szCs w:val="21"/>
    </w:rPr>
  </w:style>
  <w:style w:type="character" w:customStyle="1" w:styleId="24">
    <w:name w:val="页眉 字符"/>
    <w:basedOn w:val="13"/>
    <w:link w:val="9"/>
    <w:autoRedefine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25">
    <w:name w:val="页脚 字符"/>
    <w:basedOn w:val="13"/>
    <w:link w:val="8"/>
    <w:autoRedefine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26">
    <w:name w:val="批注框文本 字符"/>
    <w:basedOn w:val="13"/>
    <w:link w:val="7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27">
    <w:name w:val="正文首行缩进 21"/>
    <w:basedOn w:val="6"/>
    <w:autoRedefine/>
    <w:unhideWhenUsed/>
    <w:qFormat/>
    <w:uiPriority w:val="0"/>
    <w:pPr>
      <w:spacing w:before="100" w:beforeAutospacing="1" w:after="0"/>
      <w:ind w:firstLine="420" w:firstLineChars="200"/>
    </w:pPr>
    <w:rPr>
      <w:szCs w:val="21"/>
    </w:rPr>
  </w:style>
  <w:style w:type="paragraph" w:customStyle="1" w:styleId="28">
    <w:name w:val="Table Text"/>
    <w:basedOn w:val="1"/>
    <w:autoRedefine/>
    <w:semiHidden/>
    <w:qFormat/>
    <w:uiPriority w:val="0"/>
    <w:rPr>
      <w:rFonts w:ascii="仿宋" w:hAnsi="仿宋" w:eastAsia="仿宋" w:cs="仿宋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537</Words>
  <Characters>3064</Characters>
  <Lines>25</Lines>
  <Paragraphs>7</Paragraphs>
  <TotalTime>1</TotalTime>
  <ScaleCrop>false</ScaleCrop>
  <LinksUpToDate>false</LinksUpToDate>
  <CharactersWithSpaces>3594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2018-12-29T19:19:00Z</dcterms:created>
  <dc:creator>user</dc:creator>
  <cp:lastModifiedBy>尹怡楠</cp:lastModifiedBy>
  <dcterms:modified xsi:type="dcterms:W3CDTF">2024-03-06T08:20:21Z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4EFC73CFD5D9024F6BDFE565E3829555_43</vt:lpwstr>
  </property>
</Properties>
</file>